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53CC" w:rsidRPr="009253CC" w:rsidRDefault="009253CC" w:rsidP="009253CC">
      <w:pPr>
        <w:numPr>
          <w:ilvl w:val="12"/>
          <w:numId w:val="0"/>
        </w:numPr>
        <w:spacing w:after="0" w:line="240" w:lineRule="auto"/>
        <w:ind w:left="5103"/>
        <w:rPr>
          <w:rFonts w:ascii="Times New Roman" w:eastAsia="Times New Roman" w:hAnsi="Times New Roman" w:cs="Times New Roman"/>
          <w:bCs/>
          <w:sz w:val="28"/>
          <w:szCs w:val="28"/>
          <w:lang w:val="uk-UA" w:eastAsia="uk-UA"/>
        </w:rPr>
      </w:pPr>
      <w:r w:rsidRPr="009253CC">
        <w:rPr>
          <w:rFonts w:ascii="Times New Roman" w:eastAsia="Times New Roman" w:hAnsi="Times New Roman" w:cs="Times New Roman"/>
          <w:bCs/>
          <w:sz w:val="28"/>
          <w:szCs w:val="28"/>
          <w:lang w:val="uk-UA" w:eastAsia="uk-UA"/>
        </w:rPr>
        <w:t>ЗАТВЕРДЖЕНО</w:t>
      </w:r>
      <w:r w:rsidRPr="009253CC">
        <w:rPr>
          <w:rFonts w:ascii="Times New Roman" w:eastAsia="Times New Roman" w:hAnsi="Times New Roman" w:cs="Times New Roman"/>
          <w:bCs/>
          <w:sz w:val="28"/>
          <w:szCs w:val="28"/>
          <w:lang w:val="uk-UA" w:eastAsia="uk-UA"/>
        </w:rPr>
        <w:br/>
        <w:t>рішенням сесії  Магдалинівської</w:t>
      </w:r>
    </w:p>
    <w:p w:rsidR="009253CC" w:rsidRPr="009253CC" w:rsidRDefault="009253CC" w:rsidP="009253CC">
      <w:pPr>
        <w:numPr>
          <w:ilvl w:val="12"/>
          <w:numId w:val="0"/>
        </w:numPr>
        <w:spacing w:after="0" w:line="240" w:lineRule="auto"/>
        <w:ind w:left="5103"/>
        <w:rPr>
          <w:rFonts w:ascii="Times New Roman" w:eastAsia="Times New Roman" w:hAnsi="Times New Roman" w:cs="Times New Roman"/>
          <w:bCs/>
          <w:sz w:val="28"/>
          <w:szCs w:val="28"/>
          <w:lang w:val="uk-UA" w:eastAsia="uk-UA"/>
        </w:rPr>
      </w:pPr>
      <w:r w:rsidRPr="009253CC">
        <w:rPr>
          <w:rFonts w:ascii="Times New Roman" w:eastAsia="Times New Roman" w:hAnsi="Times New Roman" w:cs="Times New Roman"/>
          <w:bCs/>
          <w:sz w:val="28"/>
          <w:szCs w:val="28"/>
          <w:lang w:val="uk-UA" w:eastAsia="uk-UA"/>
        </w:rPr>
        <w:t xml:space="preserve">селищної ради </w:t>
      </w:r>
      <w:r w:rsidRPr="009253CC">
        <w:rPr>
          <w:rFonts w:ascii="Times New Roman" w:eastAsia="Times New Roman" w:hAnsi="Times New Roman" w:cs="Times New Roman"/>
          <w:bCs/>
          <w:sz w:val="28"/>
          <w:szCs w:val="28"/>
          <w:lang w:val="en-US" w:eastAsia="uk-UA"/>
        </w:rPr>
        <w:t>VIII</w:t>
      </w:r>
      <w:r w:rsidRPr="009253CC">
        <w:rPr>
          <w:rFonts w:ascii="Times New Roman" w:eastAsia="Times New Roman" w:hAnsi="Times New Roman" w:cs="Times New Roman"/>
          <w:bCs/>
          <w:sz w:val="28"/>
          <w:szCs w:val="28"/>
          <w:lang w:val="uk-UA" w:eastAsia="uk-UA"/>
        </w:rPr>
        <w:t xml:space="preserve"> скликання  </w:t>
      </w:r>
    </w:p>
    <w:p w:rsidR="009253CC" w:rsidRPr="009253CC" w:rsidRDefault="009253CC" w:rsidP="009253CC">
      <w:pPr>
        <w:numPr>
          <w:ilvl w:val="12"/>
          <w:numId w:val="0"/>
        </w:numPr>
        <w:spacing w:after="0" w:line="240" w:lineRule="auto"/>
        <w:ind w:left="5103"/>
        <w:rPr>
          <w:rFonts w:ascii="Times New Roman" w:eastAsia="Times New Roman" w:hAnsi="Times New Roman" w:cs="Times New Roman"/>
          <w:b/>
          <w:color w:val="000000"/>
          <w:sz w:val="28"/>
          <w:szCs w:val="28"/>
          <w:lang w:val="uk-UA" w:eastAsia="ru-RU"/>
        </w:rPr>
      </w:pPr>
      <w:r>
        <w:rPr>
          <w:rFonts w:ascii="Times New Roman" w:eastAsia="Times New Roman" w:hAnsi="Times New Roman" w:cs="Times New Roman"/>
          <w:bCs/>
          <w:sz w:val="28"/>
          <w:szCs w:val="28"/>
          <w:lang w:val="uk-UA" w:eastAsia="uk-UA"/>
        </w:rPr>
        <w:t>від 21.12.2021 року № 238</w:t>
      </w:r>
      <w:r w:rsidRPr="009253CC">
        <w:rPr>
          <w:rFonts w:ascii="Times New Roman" w:eastAsia="Times New Roman" w:hAnsi="Times New Roman" w:cs="Times New Roman"/>
          <w:bCs/>
          <w:sz w:val="28"/>
          <w:szCs w:val="28"/>
          <w:lang w:val="uk-UA" w:eastAsia="uk-UA"/>
        </w:rPr>
        <w:t>-13/</w:t>
      </w:r>
      <w:r w:rsidRPr="009253CC">
        <w:rPr>
          <w:rFonts w:ascii="Times New Roman" w:eastAsia="Times New Roman" w:hAnsi="Times New Roman" w:cs="Times New Roman"/>
          <w:bCs/>
          <w:sz w:val="28"/>
          <w:szCs w:val="28"/>
          <w:lang w:val="en-US" w:eastAsia="uk-UA"/>
        </w:rPr>
        <w:t>VIII</w:t>
      </w:r>
    </w:p>
    <w:p w:rsidR="009253CC" w:rsidRDefault="009253CC" w:rsidP="00A00CC2">
      <w:pPr>
        <w:shd w:val="clear" w:color="auto" w:fill="FFFFFF"/>
        <w:spacing w:after="0" w:line="240" w:lineRule="auto"/>
        <w:rPr>
          <w:rFonts w:ascii="Times New Roman" w:eastAsia="Times New Roman" w:hAnsi="Times New Roman" w:cs="Times New Roman"/>
          <w:b/>
          <w:bCs/>
          <w:color w:val="000000"/>
          <w:sz w:val="28"/>
          <w:szCs w:val="28"/>
          <w:lang w:val="uk-UA" w:eastAsia="ru-RU"/>
        </w:rPr>
      </w:pPr>
    </w:p>
    <w:p w:rsidR="009253CC" w:rsidRDefault="009253CC" w:rsidP="00A00CC2">
      <w:pPr>
        <w:shd w:val="clear" w:color="auto" w:fill="FFFFFF"/>
        <w:spacing w:after="0" w:line="240" w:lineRule="auto"/>
        <w:rPr>
          <w:rFonts w:ascii="Times New Roman" w:eastAsia="Times New Roman" w:hAnsi="Times New Roman" w:cs="Times New Roman"/>
          <w:b/>
          <w:bCs/>
          <w:color w:val="000000"/>
          <w:sz w:val="28"/>
          <w:szCs w:val="28"/>
          <w:lang w:val="uk-UA" w:eastAsia="ru-RU"/>
        </w:rPr>
      </w:pPr>
    </w:p>
    <w:p w:rsidR="009253CC" w:rsidRDefault="009253CC" w:rsidP="00A00CC2">
      <w:pPr>
        <w:shd w:val="clear" w:color="auto" w:fill="FFFFFF"/>
        <w:spacing w:after="0" w:line="240" w:lineRule="auto"/>
        <w:rPr>
          <w:rFonts w:ascii="Times New Roman" w:eastAsia="Times New Roman" w:hAnsi="Times New Roman" w:cs="Times New Roman"/>
          <w:b/>
          <w:bCs/>
          <w:color w:val="000000"/>
          <w:sz w:val="28"/>
          <w:szCs w:val="28"/>
          <w:lang w:val="uk-UA" w:eastAsia="ru-RU"/>
        </w:rPr>
      </w:pPr>
    </w:p>
    <w:p w:rsidR="009253CC" w:rsidRDefault="009253CC" w:rsidP="00A00CC2">
      <w:pPr>
        <w:shd w:val="clear" w:color="auto" w:fill="FFFFFF"/>
        <w:spacing w:after="0" w:line="240" w:lineRule="auto"/>
        <w:rPr>
          <w:rFonts w:ascii="Times New Roman" w:eastAsia="Times New Roman" w:hAnsi="Times New Roman" w:cs="Times New Roman"/>
          <w:b/>
          <w:bCs/>
          <w:color w:val="000000"/>
          <w:sz w:val="28"/>
          <w:szCs w:val="28"/>
          <w:lang w:val="uk-UA" w:eastAsia="ru-RU"/>
        </w:rPr>
      </w:pPr>
    </w:p>
    <w:p w:rsidR="009253CC" w:rsidRDefault="009253CC" w:rsidP="00A00CC2">
      <w:pPr>
        <w:shd w:val="clear" w:color="auto" w:fill="FFFFFF"/>
        <w:spacing w:after="0" w:line="240" w:lineRule="auto"/>
        <w:rPr>
          <w:rFonts w:ascii="Times New Roman" w:eastAsia="Times New Roman" w:hAnsi="Times New Roman" w:cs="Times New Roman"/>
          <w:b/>
          <w:bCs/>
          <w:color w:val="000000"/>
          <w:sz w:val="28"/>
          <w:szCs w:val="28"/>
          <w:lang w:val="uk-UA" w:eastAsia="ru-RU"/>
        </w:rPr>
      </w:pPr>
    </w:p>
    <w:p w:rsidR="009253CC" w:rsidRDefault="009253CC" w:rsidP="00A00CC2">
      <w:pPr>
        <w:shd w:val="clear" w:color="auto" w:fill="FFFFFF"/>
        <w:spacing w:after="0" w:line="240" w:lineRule="auto"/>
        <w:rPr>
          <w:rFonts w:ascii="Times New Roman" w:eastAsia="Times New Roman" w:hAnsi="Times New Roman" w:cs="Times New Roman"/>
          <w:b/>
          <w:bCs/>
          <w:color w:val="000000"/>
          <w:sz w:val="28"/>
          <w:szCs w:val="28"/>
          <w:lang w:val="uk-UA" w:eastAsia="ru-RU"/>
        </w:rPr>
      </w:pPr>
    </w:p>
    <w:p w:rsidR="009253CC" w:rsidRDefault="009253CC" w:rsidP="00A00CC2">
      <w:pPr>
        <w:shd w:val="clear" w:color="auto" w:fill="FFFFFF"/>
        <w:spacing w:after="0" w:line="240" w:lineRule="auto"/>
        <w:rPr>
          <w:rFonts w:ascii="Times New Roman" w:eastAsia="Times New Roman" w:hAnsi="Times New Roman" w:cs="Times New Roman"/>
          <w:b/>
          <w:bCs/>
          <w:color w:val="000000"/>
          <w:sz w:val="28"/>
          <w:szCs w:val="28"/>
          <w:lang w:val="uk-UA" w:eastAsia="ru-RU"/>
        </w:rPr>
      </w:pPr>
    </w:p>
    <w:p w:rsidR="009253CC" w:rsidRDefault="009253CC" w:rsidP="00A00CC2">
      <w:pPr>
        <w:shd w:val="clear" w:color="auto" w:fill="FFFFFF"/>
        <w:spacing w:after="0" w:line="240" w:lineRule="auto"/>
        <w:rPr>
          <w:rFonts w:ascii="Times New Roman" w:eastAsia="Times New Roman" w:hAnsi="Times New Roman" w:cs="Times New Roman"/>
          <w:b/>
          <w:bCs/>
          <w:color w:val="000000"/>
          <w:sz w:val="28"/>
          <w:szCs w:val="28"/>
          <w:lang w:val="uk-UA" w:eastAsia="ru-RU"/>
        </w:rPr>
      </w:pPr>
    </w:p>
    <w:p w:rsidR="009253CC" w:rsidRDefault="009253CC" w:rsidP="00A00CC2">
      <w:pPr>
        <w:shd w:val="clear" w:color="auto" w:fill="FFFFFF"/>
        <w:spacing w:after="0" w:line="240" w:lineRule="auto"/>
        <w:rPr>
          <w:rFonts w:ascii="Times New Roman" w:eastAsia="Times New Roman" w:hAnsi="Times New Roman" w:cs="Times New Roman"/>
          <w:b/>
          <w:bCs/>
          <w:color w:val="000000"/>
          <w:sz w:val="28"/>
          <w:szCs w:val="28"/>
          <w:lang w:val="uk-UA" w:eastAsia="ru-RU"/>
        </w:rPr>
      </w:pPr>
    </w:p>
    <w:p w:rsidR="009253CC" w:rsidRDefault="009253CC" w:rsidP="00A00CC2">
      <w:pPr>
        <w:shd w:val="clear" w:color="auto" w:fill="FFFFFF"/>
        <w:spacing w:after="0" w:line="240" w:lineRule="auto"/>
        <w:rPr>
          <w:rFonts w:ascii="Times New Roman" w:eastAsia="Times New Roman" w:hAnsi="Times New Roman" w:cs="Times New Roman"/>
          <w:b/>
          <w:bCs/>
          <w:color w:val="000000"/>
          <w:sz w:val="28"/>
          <w:szCs w:val="28"/>
          <w:lang w:val="uk-UA" w:eastAsia="ru-RU"/>
        </w:rPr>
      </w:pPr>
    </w:p>
    <w:p w:rsidR="009253CC" w:rsidRDefault="009253CC" w:rsidP="00A00CC2">
      <w:pPr>
        <w:shd w:val="clear" w:color="auto" w:fill="FFFFFF"/>
        <w:spacing w:after="0" w:line="240" w:lineRule="auto"/>
        <w:rPr>
          <w:rFonts w:ascii="Times New Roman" w:eastAsia="Times New Roman" w:hAnsi="Times New Roman" w:cs="Times New Roman"/>
          <w:b/>
          <w:bCs/>
          <w:color w:val="000000"/>
          <w:sz w:val="28"/>
          <w:szCs w:val="28"/>
          <w:lang w:val="uk-UA" w:eastAsia="ru-RU"/>
        </w:rPr>
      </w:pPr>
    </w:p>
    <w:p w:rsidR="009253CC" w:rsidRDefault="009253CC" w:rsidP="00A00CC2">
      <w:pPr>
        <w:shd w:val="clear" w:color="auto" w:fill="FFFFFF"/>
        <w:spacing w:after="0" w:line="240" w:lineRule="auto"/>
        <w:rPr>
          <w:rFonts w:ascii="Times New Roman" w:eastAsia="Times New Roman" w:hAnsi="Times New Roman" w:cs="Times New Roman"/>
          <w:b/>
          <w:bCs/>
          <w:color w:val="000000"/>
          <w:sz w:val="28"/>
          <w:szCs w:val="28"/>
          <w:lang w:val="uk-UA" w:eastAsia="ru-RU"/>
        </w:rPr>
      </w:pPr>
    </w:p>
    <w:p w:rsidR="009253CC" w:rsidRDefault="009253CC" w:rsidP="00A00CC2">
      <w:pPr>
        <w:shd w:val="clear" w:color="auto" w:fill="FFFFFF"/>
        <w:spacing w:after="0" w:line="240" w:lineRule="auto"/>
        <w:rPr>
          <w:rFonts w:ascii="Times New Roman" w:eastAsia="Times New Roman" w:hAnsi="Times New Roman" w:cs="Times New Roman"/>
          <w:b/>
          <w:bCs/>
          <w:color w:val="000000"/>
          <w:sz w:val="28"/>
          <w:szCs w:val="28"/>
          <w:lang w:val="uk-UA" w:eastAsia="ru-RU"/>
        </w:rPr>
      </w:pPr>
    </w:p>
    <w:p w:rsidR="00DA76F9" w:rsidRDefault="00E337FC" w:rsidP="009253CC">
      <w:pPr>
        <w:shd w:val="clear" w:color="auto" w:fill="FFFFFF"/>
        <w:spacing w:after="0" w:line="240" w:lineRule="auto"/>
        <w:jc w:val="center"/>
        <w:rPr>
          <w:rFonts w:ascii="Times New Roman" w:eastAsia="Times New Roman" w:hAnsi="Times New Roman" w:cs="Times New Roman"/>
          <w:b/>
          <w:bCs/>
          <w:color w:val="000000"/>
          <w:sz w:val="36"/>
          <w:szCs w:val="36"/>
          <w:lang w:val="uk-UA" w:eastAsia="ru-RU"/>
        </w:rPr>
      </w:pPr>
      <w:r w:rsidRPr="00A00CC2">
        <w:rPr>
          <w:rFonts w:ascii="Times New Roman" w:eastAsia="Times New Roman" w:hAnsi="Times New Roman" w:cs="Times New Roman"/>
          <w:b/>
          <w:bCs/>
          <w:color w:val="000000"/>
          <w:sz w:val="36"/>
          <w:szCs w:val="36"/>
          <w:lang w:val="uk-UA" w:eastAsia="ru-RU"/>
        </w:rPr>
        <w:t>ПОЛОЖЕННЯ</w:t>
      </w:r>
    </w:p>
    <w:p w:rsidR="009253CC" w:rsidRPr="00A00CC2" w:rsidRDefault="009253CC" w:rsidP="009253CC">
      <w:pPr>
        <w:shd w:val="clear" w:color="auto" w:fill="FFFFFF"/>
        <w:spacing w:after="0" w:line="240" w:lineRule="auto"/>
        <w:jc w:val="center"/>
        <w:rPr>
          <w:rFonts w:ascii="Times New Roman" w:eastAsia="Times New Roman" w:hAnsi="Times New Roman" w:cs="Times New Roman"/>
          <w:b/>
          <w:color w:val="000000"/>
          <w:sz w:val="18"/>
          <w:szCs w:val="18"/>
          <w:lang w:val="uk-UA" w:eastAsia="ru-RU"/>
        </w:rPr>
      </w:pPr>
    </w:p>
    <w:p w:rsidR="001606E3" w:rsidRPr="00A00CC2" w:rsidRDefault="00DA76F9" w:rsidP="00DA76F9">
      <w:pPr>
        <w:shd w:val="clear" w:color="auto" w:fill="FFFFFF"/>
        <w:spacing w:after="0" w:line="240" w:lineRule="auto"/>
        <w:jc w:val="center"/>
        <w:rPr>
          <w:rFonts w:ascii="Times New Roman" w:eastAsia="Times New Roman" w:hAnsi="Times New Roman" w:cs="Times New Roman"/>
          <w:b/>
          <w:bCs/>
          <w:color w:val="000000"/>
          <w:sz w:val="28"/>
          <w:szCs w:val="28"/>
          <w:lang w:val="uk-UA" w:eastAsia="ru-RU"/>
        </w:rPr>
      </w:pPr>
      <w:r w:rsidRPr="00A00CC2">
        <w:rPr>
          <w:rFonts w:ascii="Times New Roman" w:eastAsia="Times New Roman" w:hAnsi="Times New Roman" w:cs="Times New Roman"/>
          <w:b/>
          <w:bCs/>
          <w:color w:val="000000"/>
          <w:sz w:val="28"/>
          <w:szCs w:val="28"/>
          <w:lang w:val="uk-UA" w:eastAsia="ru-RU"/>
        </w:rPr>
        <w:t xml:space="preserve">КОМУНАЛЬНОЇ УСТАНОВИ </w:t>
      </w:r>
    </w:p>
    <w:p w:rsidR="00DA76F9" w:rsidRPr="00A00CC2" w:rsidRDefault="00DA76F9" w:rsidP="00DA76F9">
      <w:pPr>
        <w:shd w:val="clear" w:color="auto" w:fill="FFFFFF"/>
        <w:spacing w:after="0" w:line="240" w:lineRule="auto"/>
        <w:jc w:val="center"/>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b/>
          <w:bCs/>
          <w:color w:val="000000"/>
          <w:sz w:val="28"/>
          <w:szCs w:val="28"/>
          <w:lang w:val="uk-UA" w:eastAsia="ru-RU"/>
        </w:rPr>
        <w:t>«ЦЕНТР ПРОФЕСІЙНОГО РОЗВИТКУ</w:t>
      </w:r>
    </w:p>
    <w:p w:rsidR="001606E3" w:rsidRPr="00A00CC2" w:rsidRDefault="00DA76F9" w:rsidP="00DA76F9">
      <w:pPr>
        <w:shd w:val="clear" w:color="auto" w:fill="FFFFFF"/>
        <w:spacing w:after="0" w:line="240" w:lineRule="auto"/>
        <w:jc w:val="center"/>
        <w:rPr>
          <w:rFonts w:ascii="Times New Roman" w:eastAsia="Times New Roman" w:hAnsi="Times New Roman" w:cs="Times New Roman"/>
          <w:b/>
          <w:bCs/>
          <w:color w:val="000000"/>
          <w:sz w:val="28"/>
          <w:szCs w:val="28"/>
          <w:lang w:val="uk-UA" w:eastAsia="ru-RU"/>
        </w:rPr>
      </w:pPr>
      <w:r w:rsidRPr="00A00CC2">
        <w:rPr>
          <w:rFonts w:ascii="Times New Roman" w:eastAsia="Times New Roman" w:hAnsi="Times New Roman" w:cs="Times New Roman"/>
          <w:b/>
          <w:bCs/>
          <w:color w:val="000000"/>
          <w:sz w:val="28"/>
          <w:szCs w:val="28"/>
          <w:lang w:val="uk-UA" w:eastAsia="ru-RU"/>
        </w:rPr>
        <w:t>ПЕДАГОГІЧНИХ ПРАЦІВНИКІВ</w:t>
      </w:r>
      <w:r w:rsidR="00166245" w:rsidRPr="00A00CC2">
        <w:rPr>
          <w:rFonts w:ascii="Times New Roman" w:eastAsia="Times New Roman" w:hAnsi="Times New Roman" w:cs="Times New Roman"/>
          <w:b/>
          <w:bCs/>
          <w:color w:val="000000"/>
          <w:sz w:val="28"/>
          <w:szCs w:val="28"/>
          <w:lang w:val="uk-UA" w:eastAsia="ru-RU"/>
        </w:rPr>
        <w:t>»</w:t>
      </w:r>
      <w:r w:rsidRPr="00A00CC2">
        <w:rPr>
          <w:rFonts w:ascii="Times New Roman" w:eastAsia="Times New Roman" w:hAnsi="Times New Roman" w:cs="Times New Roman"/>
          <w:b/>
          <w:bCs/>
          <w:color w:val="000000"/>
          <w:sz w:val="28"/>
          <w:szCs w:val="28"/>
          <w:lang w:val="uk-UA" w:eastAsia="ru-RU"/>
        </w:rPr>
        <w:t xml:space="preserve"> </w:t>
      </w:r>
    </w:p>
    <w:p w:rsidR="00DA76F9" w:rsidRDefault="001606E3" w:rsidP="00DA76F9">
      <w:pPr>
        <w:shd w:val="clear" w:color="auto" w:fill="FFFFFF"/>
        <w:spacing w:after="0" w:line="240" w:lineRule="auto"/>
        <w:jc w:val="center"/>
        <w:rPr>
          <w:rFonts w:ascii="Times New Roman" w:eastAsia="Times New Roman" w:hAnsi="Times New Roman" w:cs="Times New Roman"/>
          <w:b/>
          <w:bCs/>
          <w:color w:val="000000"/>
          <w:sz w:val="28"/>
          <w:szCs w:val="28"/>
          <w:lang w:val="uk-UA" w:eastAsia="ru-RU"/>
        </w:rPr>
      </w:pPr>
      <w:r w:rsidRPr="00A00CC2">
        <w:rPr>
          <w:rFonts w:ascii="Times New Roman" w:eastAsia="Times New Roman" w:hAnsi="Times New Roman" w:cs="Times New Roman"/>
          <w:b/>
          <w:bCs/>
          <w:color w:val="000000"/>
          <w:sz w:val="28"/>
          <w:szCs w:val="28"/>
          <w:lang w:val="uk-UA" w:eastAsia="ru-RU"/>
        </w:rPr>
        <w:t>МАГДАЛИНІВСЬКОЇ СЕЛИЩНОЇ</w:t>
      </w:r>
      <w:r w:rsidR="00DA76F9" w:rsidRPr="00A00CC2">
        <w:rPr>
          <w:rFonts w:ascii="Times New Roman" w:eastAsia="Times New Roman" w:hAnsi="Times New Roman" w:cs="Times New Roman"/>
          <w:b/>
          <w:bCs/>
          <w:color w:val="000000"/>
          <w:sz w:val="28"/>
          <w:szCs w:val="28"/>
          <w:lang w:val="uk-UA" w:eastAsia="ru-RU"/>
        </w:rPr>
        <w:t xml:space="preserve"> РАДИ</w:t>
      </w:r>
    </w:p>
    <w:p w:rsidR="009253CC" w:rsidRDefault="009253CC" w:rsidP="00DA76F9">
      <w:pPr>
        <w:shd w:val="clear" w:color="auto" w:fill="FFFFFF"/>
        <w:spacing w:after="0" w:line="240" w:lineRule="auto"/>
        <w:jc w:val="center"/>
        <w:rPr>
          <w:rFonts w:ascii="Times New Roman" w:eastAsia="Times New Roman" w:hAnsi="Times New Roman" w:cs="Times New Roman"/>
          <w:b/>
          <w:bCs/>
          <w:color w:val="000000"/>
          <w:sz w:val="28"/>
          <w:szCs w:val="28"/>
          <w:lang w:val="uk-UA" w:eastAsia="ru-RU"/>
        </w:rPr>
      </w:pPr>
      <w:r>
        <w:rPr>
          <w:rFonts w:ascii="Times New Roman" w:eastAsia="Times New Roman" w:hAnsi="Times New Roman" w:cs="Times New Roman"/>
          <w:b/>
          <w:bCs/>
          <w:color w:val="000000"/>
          <w:sz w:val="28"/>
          <w:szCs w:val="28"/>
          <w:lang w:val="uk-UA" w:eastAsia="ru-RU"/>
        </w:rPr>
        <w:t>(нова редакція)</w:t>
      </w:r>
    </w:p>
    <w:p w:rsidR="009253CC" w:rsidRDefault="009253CC" w:rsidP="00DA76F9">
      <w:pPr>
        <w:shd w:val="clear" w:color="auto" w:fill="FFFFFF"/>
        <w:spacing w:after="0" w:line="240" w:lineRule="auto"/>
        <w:jc w:val="center"/>
        <w:rPr>
          <w:rFonts w:ascii="Times New Roman" w:eastAsia="Times New Roman" w:hAnsi="Times New Roman" w:cs="Times New Roman"/>
          <w:b/>
          <w:bCs/>
          <w:color w:val="000000"/>
          <w:sz w:val="28"/>
          <w:szCs w:val="28"/>
          <w:lang w:val="uk-UA" w:eastAsia="ru-RU"/>
        </w:rPr>
      </w:pPr>
    </w:p>
    <w:p w:rsidR="009253CC" w:rsidRDefault="009253CC" w:rsidP="00DA76F9">
      <w:pPr>
        <w:shd w:val="clear" w:color="auto" w:fill="FFFFFF"/>
        <w:spacing w:after="0" w:line="240" w:lineRule="auto"/>
        <w:jc w:val="center"/>
        <w:rPr>
          <w:rFonts w:ascii="Times New Roman" w:eastAsia="Times New Roman" w:hAnsi="Times New Roman" w:cs="Times New Roman"/>
          <w:b/>
          <w:bCs/>
          <w:color w:val="000000"/>
          <w:sz w:val="28"/>
          <w:szCs w:val="28"/>
          <w:lang w:val="uk-UA" w:eastAsia="ru-RU"/>
        </w:rPr>
      </w:pPr>
    </w:p>
    <w:p w:rsidR="009253CC" w:rsidRDefault="009253CC" w:rsidP="00DA76F9">
      <w:pPr>
        <w:shd w:val="clear" w:color="auto" w:fill="FFFFFF"/>
        <w:spacing w:after="0" w:line="240" w:lineRule="auto"/>
        <w:jc w:val="center"/>
        <w:rPr>
          <w:rFonts w:ascii="Times New Roman" w:eastAsia="Times New Roman" w:hAnsi="Times New Roman" w:cs="Times New Roman"/>
          <w:b/>
          <w:bCs/>
          <w:color w:val="000000"/>
          <w:sz w:val="28"/>
          <w:szCs w:val="28"/>
          <w:lang w:val="uk-UA" w:eastAsia="ru-RU"/>
        </w:rPr>
      </w:pPr>
    </w:p>
    <w:p w:rsidR="009253CC" w:rsidRDefault="009253CC" w:rsidP="00DA76F9">
      <w:pPr>
        <w:shd w:val="clear" w:color="auto" w:fill="FFFFFF"/>
        <w:spacing w:after="0" w:line="240" w:lineRule="auto"/>
        <w:jc w:val="center"/>
        <w:rPr>
          <w:rFonts w:ascii="Times New Roman" w:eastAsia="Times New Roman" w:hAnsi="Times New Roman" w:cs="Times New Roman"/>
          <w:b/>
          <w:bCs/>
          <w:color w:val="000000"/>
          <w:sz w:val="28"/>
          <w:szCs w:val="28"/>
          <w:lang w:val="uk-UA" w:eastAsia="ru-RU"/>
        </w:rPr>
      </w:pPr>
    </w:p>
    <w:p w:rsidR="009253CC" w:rsidRDefault="009253CC" w:rsidP="00DA76F9">
      <w:pPr>
        <w:shd w:val="clear" w:color="auto" w:fill="FFFFFF"/>
        <w:spacing w:after="0" w:line="240" w:lineRule="auto"/>
        <w:jc w:val="center"/>
        <w:rPr>
          <w:rFonts w:ascii="Times New Roman" w:eastAsia="Times New Roman" w:hAnsi="Times New Roman" w:cs="Times New Roman"/>
          <w:b/>
          <w:bCs/>
          <w:color w:val="000000"/>
          <w:sz w:val="28"/>
          <w:szCs w:val="28"/>
          <w:lang w:val="uk-UA" w:eastAsia="ru-RU"/>
        </w:rPr>
      </w:pPr>
    </w:p>
    <w:p w:rsidR="009253CC" w:rsidRDefault="009253CC" w:rsidP="00DA76F9">
      <w:pPr>
        <w:shd w:val="clear" w:color="auto" w:fill="FFFFFF"/>
        <w:spacing w:after="0" w:line="240" w:lineRule="auto"/>
        <w:jc w:val="center"/>
        <w:rPr>
          <w:rFonts w:ascii="Times New Roman" w:eastAsia="Times New Roman" w:hAnsi="Times New Roman" w:cs="Times New Roman"/>
          <w:b/>
          <w:bCs/>
          <w:color w:val="000000"/>
          <w:sz w:val="28"/>
          <w:szCs w:val="28"/>
          <w:lang w:val="uk-UA" w:eastAsia="ru-RU"/>
        </w:rPr>
      </w:pPr>
    </w:p>
    <w:p w:rsidR="009253CC" w:rsidRDefault="009253CC" w:rsidP="00DA76F9">
      <w:pPr>
        <w:shd w:val="clear" w:color="auto" w:fill="FFFFFF"/>
        <w:spacing w:after="0" w:line="240" w:lineRule="auto"/>
        <w:jc w:val="center"/>
        <w:rPr>
          <w:rFonts w:ascii="Times New Roman" w:eastAsia="Times New Roman" w:hAnsi="Times New Roman" w:cs="Times New Roman"/>
          <w:b/>
          <w:bCs/>
          <w:color w:val="000000"/>
          <w:sz w:val="28"/>
          <w:szCs w:val="28"/>
          <w:lang w:val="uk-UA" w:eastAsia="ru-RU"/>
        </w:rPr>
      </w:pPr>
    </w:p>
    <w:p w:rsidR="009253CC" w:rsidRDefault="009253CC" w:rsidP="00DA76F9">
      <w:pPr>
        <w:shd w:val="clear" w:color="auto" w:fill="FFFFFF"/>
        <w:spacing w:after="0" w:line="240" w:lineRule="auto"/>
        <w:jc w:val="center"/>
        <w:rPr>
          <w:rFonts w:ascii="Times New Roman" w:eastAsia="Times New Roman" w:hAnsi="Times New Roman" w:cs="Times New Roman"/>
          <w:b/>
          <w:bCs/>
          <w:color w:val="000000"/>
          <w:sz w:val="28"/>
          <w:szCs w:val="28"/>
          <w:lang w:val="uk-UA" w:eastAsia="ru-RU"/>
        </w:rPr>
      </w:pPr>
    </w:p>
    <w:p w:rsidR="009253CC" w:rsidRDefault="009253CC" w:rsidP="00DA76F9">
      <w:pPr>
        <w:shd w:val="clear" w:color="auto" w:fill="FFFFFF"/>
        <w:spacing w:after="0" w:line="240" w:lineRule="auto"/>
        <w:jc w:val="center"/>
        <w:rPr>
          <w:rFonts w:ascii="Times New Roman" w:eastAsia="Times New Roman" w:hAnsi="Times New Roman" w:cs="Times New Roman"/>
          <w:b/>
          <w:bCs/>
          <w:color w:val="000000"/>
          <w:sz w:val="28"/>
          <w:szCs w:val="28"/>
          <w:lang w:val="uk-UA" w:eastAsia="ru-RU"/>
        </w:rPr>
      </w:pPr>
    </w:p>
    <w:p w:rsidR="009253CC" w:rsidRDefault="009253CC" w:rsidP="00DA76F9">
      <w:pPr>
        <w:shd w:val="clear" w:color="auto" w:fill="FFFFFF"/>
        <w:spacing w:after="0" w:line="240" w:lineRule="auto"/>
        <w:jc w:val="center"/>
        <w:rPr>
          <w:rFonts w:ascii="Times New Roman" w:eastAsia="Times New Roman" w:hAnsi="Times New Roman" w:cs="Times New Roman"/>
          <w:b/>
          <w:bCs/>
          <w:color w:val="000000"/>
          <w:sz w:val="28"/>
          <w:szCs w:val="28"/>
          <w:lang w:val="uk-UA" w:eastAsia="ru-RU"/>
        </w:rPr>
      </w:pPr>
    </w:p>
    <w:p w:rsidR="009253CC" w:rsidRDefault="009253CC" w:rsidP="00DA76F9">
      <w:pPr>
        <w:shd w:val="clear" w:color="auto" w:fill="FFFFFF"/>
        <w:spacing w:after="0" w:line="240" w:lineRule="auto"/>
        <w:jc w:val="center"/>
        <w:rPr>
          <w:rFonts w:ascii="Times New Roman" w:eastAsia="Times New Roman" w:hAnsi="Times New Roman" w:cs="Times New Roman"/>
          <w:b/>
          <w:bCs/>
          <w:color w:val="000000"/>
          <w:sz w:val="28"/>
          <w:szCs w:val="28"/>
          <w:lang w:val="uk-UA" w:eastAsia="ru-RU"/>
        </w:rPr>
      </w:pPr>
    </w:p>
    <w:p w:rsidR="009253CC" w:rsidRDefault="009253CC" w:rsidP="00DA76F9">
      <w:pPr>
        <w:shd w:val="clear" w:color="auto" w:fill="FFFFFF"/>
        <w:spacing w:after="0" w:line="240" w:lineRule="auto"/>
        <w:jc w:val="center"/>
        <w:rPr>
          <w:rFonts w:ascii="Times New Roman" w:eastAsia="Times New Roman" w:hAnsi="Times New Roman" w:cs="Times New Roman"/>
          <w:b/>
          <w:bCs/>
          <w:color w:val="000000"/>
          <w:sz w:val="28"/>
          <w:szCs w:val="28"/>
          <w:lang w:val="uk-UA" w:eastAsia="ru-RU"/>
        </w:rPr>
      </w:pPr>
    </w:p>
    <w:p w:rsidR="009253CC" w:rsidRDefault="009253CC" w:rsidP="00DA76F9">
      <w:pPr>
        <w:shd w:val="clear" w:color="auto" w:fill="FFFFFF"/>
        <w:spacing w:after="0" w:line="240" w:lineRule="auto"/>
        <w:jc w:val="center"/>
        <w:rPr>
          <w:rFonts w:ascii="Times New Roman" w:eastAsia="Times New Roman" w:hAnsi="Times New Roman" w:cs="Times New Roman"/>
          <w:b/>
          <w:bCs/>
          <w:color w:val="000000"/>
          <w:sz w:val="28"/>
          <w:szCs w:val="28"/>
          <w:lang w:val="uk-UA" w:eastAsia="ru-RU"/>
        </w:rPr>
      </w:pPr>
    </w:p>
    <w:p w:rsidR="009253CC" w:rsidRDefault="009253CC" w:rsidP="009253CC">
      <w:pPr>
        <w:shd w:val="clear" w:color="auto" w:fill="FFFFFF"/>
        <w:spacing w:after="0" w:line="240" w:lineRule="auto"/>
        <w:rPr>
          <w:rFonts w:ascii="Times New Roman" w:eastAsia="Times New Roman" w:hAnsi="Times New Roman" w:cs="Times New Roman"/>
          <w:b/>
          <w:bCs/>
          <w:color w:val="000000"/>
          <w:sz w:val="28"/>
          <w:szCs w:val="28"/>
          <w:lang w:val="uk-UA" w:eastAsia="ru-RU"/>
        </w:rPr>
      </w:pPr>
    </w:p>
    <w:p w:rsidR="009253CC" w:rsidRDefault="009253CC" w:rsidP="00DA76F9">
      <w:pPr>
        <w:shd w:val="clear" w:color="auto" w:fill="FFFFFF"/>
        <w:spacing w:after="0" w:line="240" w:lineRule="auto"/>
        <w:jc w:val="center"/>
        <w:rPr>
          <w:rFonts w:ascii="Times New Roman" w:eastAsia="Times New Roman" w:hAnsi="Times New Roman" w:cs="Times New Roman"/>
          <w:b/>
          <w:bCs/>
          <w:color w:val="000000"/>
          <w:sz w:val="28"/>
          <w:szCs w:val="28"/>
          <w:lang w:val="uk-UA" w:eastAsia="ru-RU"/>
        </w:rPr>
      </w:pPr>
    </w:p>
    <w:p w:rsidR="009253CC" w:rsidRDefault="009253CC" w:rsidP="009253CC">
      <w:pPr>
        <w:shd w:val="clear" w:color="auto" w:fill="FFFFFF"/>
        <w:spacing w:after="0" w:line="240" w:lineRule="auto"/>
        <w:rPr>
          <w:rFonts w:ascii="Times New Roman" w:eastAsia="Times New Roman" w:hAnsi="Times New Roman" w:cs="Times New Roman"/>
          <w:b/>
          <w:bCs/>
          <w:color w:val="000000"/>
          <w:sz w:val="28"/>
          <w:szCs w:val="28"/>
          <w:lang w:val="uk-UA" w:eastAsia="ru-RU"/>
        </w:rPr>
      </w:pPr>
    </w:p>
    <w:p w:rsidR="009253CC" w:rsidRDefault="009253CC" w:rsidP="00DA76F9">
      <w:pPr>
        <w:shd w:val="clear" w:color="auto" w:fill="FFFFFF"/>
        <w:spacing w:after="0" w:line="240" w:lineRule="auto"/>
        <w:jc w:val="center"/>
        <w:rPr>
          <w:rFonts w:ascii="Times New Roman" w:eastAsia="Times New Roman" w:hAnsi="Times New Roman" w:cs="Times New Roman"/>
          <w:b/>
          <w:bCs/>
          <w:color w:val="000000"/>
          <w:sz w:val="28"/>
          <w:szCs w:val="28"/>
          <w:lang w:val="uk-UA" w:eastAsia="ru-RU"/>
        </w:rPr>
      </w:pPr>
    </w:p>
    <w:p w:rsidR="009253CC" w:rsidRDefault="009253CC" w:rsidP="00DA76F9">
      <w:pPr>
        <w:shd w:val="clear" w:color="auto" w:fill="FFFFFF"/>
        <w:spacing w:after="0" w:line="240" w:lineRule="auto"/>
        <w:jc w:val="center"/>
        <w:rPr>
          <w:rFonts w:ascii="Times New Roman" w:eastAsia="Times New Roman" w:hAnsi="Times New Roman" w:cs="Times New Roman"/>
          <w:b/>
          <w:bCs/>
          <w:color w:val="000000"/>
          <w:sz w:val="28"/>
          <w:szCs w:val="28"/>
          <w:lang w:val="uk-UA" w:eastAsia="ru-RU"/>
        </w:rPr>
      </w:pPr>
      <w:r>
        <w:rPr>
          <w:rFonts w:ascii="Times New Roman" w:eastAsia="Times New Roman" w:hAnsi="Times New Roman" w:cs="Times New Roman"/>
          <w:b/>
          <w:bCs/>
          <w:color w:val="000000"/>
          <w:sz w:val="28"/>
          <w:szCs w:val="28"/>
          <w:lang w:val="uk-UA" w:eastAsia="ru-RU"/>
        </w:rPr>
        <w:t>смт. Магдалинівка</w:t>
      </w:r>
    </w:p>
    <w:p w:rsidR="009253CC" w:rsidRPr="00A00CC2" w:rsidRDefault="009253CC" w:rsidP="00DA76F9">
      <w:pPr>
        <w:shd w:val="clear" w:color="auto" w:fill="FFFFFF"/>
        <w:spacing w:after="0" w:line="240" w:lineRule="auto"/>
        <w:jc w:val="center"/>
        <w:rPr>
          <w:rFonts w:ascii="Times New Roman" w:eastAsia="Times New Roman" w:hAnsi="Times New Roman" w:cs="Times New Roman"/>
          <w:color w:val="000000"/>
          <w:sz w:val="18"/>
          <w:szCs w:val="18"/>
          <w:lang w:val="uk-UA" w:eastAsia="ru-RU"/>
        </w:rPr>
      </w:pPr>
      <w:r>
        <w:rPr>
          <w:rFonts w:ascii="Times New Roman" w:eastAsia="Times New Roman" w:hAnsi="Times New Roman" w:cs="Times New Roman"/>
          <w:b/>
          <w:bCs/>
          <w:color w:val="000000"/>
          <w:sz w:val="28"/>
          <w:szCs w:val="28"/>
          <w:lang w:val="uk-UA" w:eastAsia="ru-RU"/>
        </w:rPr>
        <w:t>2021 рік</w:t>
      </w:r>
    </w:p>
    <w:p w:rsidR="00DA76F9" w:rsidRPr="00A00CC2" w:rsidRDefault="00DA76F9" w:rsidP="00DA76F9">
      <w:pPr>
        <w:shd w:val="clear" w:color="auto" w:fill="FFFFFF"/>
        <w:spacing w:after="0" w:line="240" w:lineRule="auto"/>
        <w:jc w:val="center"/>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b/>
          <w:bCs/>
          <w:color w:val="000000"/>
          <w:sz w:val="28"/>
          <w:szCs w:val="28"/>
          <w:lang w:val="uk-UA" w:eastAsia="ru-RU"/>
        </w:rPr>
        <w:lastRenderedPageBreak/>
        <w:t>1. ЗАГАЛЬНІ ПОЛОЖЕННЯ</w:t>
      </w:r>
    </w:p>
    <w:p w:rsidR="00DA76F9" w:rsidRPr="00A00CC2" w:rsidRDefault="00DA76F9" w:rsidP="00DA76F9">
      <w:pPr>
        <w:shd w:val="clear" w:color="auto" w:fill="FFFFFF"/>
        <w:spacing w:after="0" w:line="240" w:lineRule="auto"/>
        <w:ind w:firstLine="705"/>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1.1. Дан</w:t>
      </w:r>
      <w:r w:rsidR="00E337FC" w:rsidRPr="00A00CC2">
        <w:rPr>
          <w:rFonts w:ascii="Times New Roman" w:eastAsia="Times New Roman" w:hAnsi="Times New Roman" w:cs="Times New Roman"/>
          <w:color w:val="000000"/>
          <w:sz w:val="28"/>
          <w:szCs w:val="28"/>
          <w:lang w:val="uk-UA" w:eastAsia="ru-RU"/>
        </w:rPr>
        <w:t>е</w:t>
      </w:r>
      <w:r w:rsidRPr="00A00CC2">
        <w:rPr>
          <w:rFonts w:ascii="Times New Roman" w:eastAsia="Times New Roman" w:hAnsi="Times New Roman" w:cs="Times New Roman"/>
          <w:color w:val="000000"/>
          <w:sz w:val="28"/>
          <w:szCs w:val="28"/>
          <w:lang w:val="uk-UA" w:eastAsia="ru-RU"/>
        </w:rPr>
        <w:t xml:space="preserve"> </w:t>
      </w:r>
      <w:r w:rsidR="00E337FC" w:rsidRPr="00A00CC2">
        <w:rPr>
          <w:rFonts w:ascii="Times New Roman" w:eastAsia="Times New Roman" w:hAnsi="Times New Roman" w:cs="Times New Roman"/>
          <w:color w:val="000000"/>
          <w:sz w:val="28"/>
          <w:szCs w:val="28"/>
          <w:lang w:val="uk-UA" w:eastAsia="ru-RU"/>
        </w:rPr>
        <w:t>Положення</w:t>
      </w:r>
      <w:r w:rsidRPr="00A00CC2">
        <w:rPr>
          <w:rFonts w:ascii="Times New Roman" w:eastAsia="Times New Roman" w:hAnsi="Times New Roman" w:cs="Times New Roman"/>
          <w:color w:val="000000"/>
          <w:sz w:val="28"/>
          <w:szCs w:val="28"/>
          <w:lang w:val="uk-UA" w:eastAsia="ru-RU"/>
        </w:rPr>
        <w:t> </w:t>
      </w:r>
      <w:r w:rsidRPr="00A00CC2">
        <w:rPr>
          <w:rFonts w:ascii="Times New Roman" w:eastAsia="Times New Roman" w:hAnsi="Times New Roman" w:cs="Times New Roman"/>
          <w:color w:val="333333"/>
          <w:sz w:val="28"/>
          <w:szCs w:val="28"/>
          <w:shd w:val="clear" w:color="auto" w:fill="FFFFFF"/>
          <w:lang w:val="uk-UA" w:eastAsia="ru-RU"/>
        </w:rPr>
        <w:t>визначає правовий статус та основні засади діяльності </w:t>
      </w:r>
      <w:r w:rsidRPr="00A00CC2">
        <w:rPr>
          <w:rFonts w:ascii="Times New Roman" w:eastAsia="Times New Roman" w:hAnsi="Times New Roman" w:cs="Times New Roman"/>
          <w:color w:val="000000"/>
          <w:sz w:val="28"/>
          <w:szCs w:val="28"/>
          <w:lang w:val="uk-UA" w:eastAsia="ru-RU"/>
        </w:rPr>
        <w:t>комунальної установи «Центр професійного розвитку педагогічних працівників</w:t>
      </w:r>
      <w:r w:rsidR="00166245" w:rsidRPr="00A00CC2">
        <w:rPr>
          <w:rFonts w:ascii="Times New Roman" w:eastAsia="Times New Roman" w:hAnsi="Times New Roman" w:cs="Times New Roman"/>
          <w:color w:val="000000"/>
          <w:sz w:val="28"/>
          <w:szCs w:val="28"/>
          <w:lang w:val="uk-UA" w:eastAsia="ru-RU"/>
        </w:rPr>
        <w:t>»</w:t>
      </w:r>
      <w:r w:rsidRPr="00A00CC2">
        <w:rPr>
          <w:rFonts w:ascii="Times New Roman" w:eastAsia="Times New Roman" w:hAnsi="Times New Roman" w:cs="Times New Roman"/>
          <w:color w:val="000000"/>
          <w:sz w:val="28"/>
          <w:szCs w:val="28"/>
          <w:lang w:val="uk-UA" w:eastAsia="ru-RU"/>
        </w:rPr>
        <w:t xml:space="preserve">  </w:t>
      </w:r>
      <w:r w:rsidR="001606E3" w:rsidRPr="00A00CC2">
        <w:rPr>
          <w:rFonts w:ascii="Times New Roman" w:eastAsia="Times New Roman" w:hAnsi="Times New Roman" w:cs="Times New Roman"/>
          <w:color w:val="000000"/>
          <w:sz w:val="28"/>
          <w:szCs w:val="28"/>
          <w:lang w:val="uk-UA" w:eastAsia="ru-RU"/>
        </w:rPr>
        <w:t>Магдалинівської селищної</w:t>
      </w:r>
      <w:r w:rsidRPr="00A00CC2">
        <w:rPr>
          <w:rFonts w:ascii="Times New Roman" w:eastAsia="Times New Roman" w:hAnsi="Times New Roman" w:cs="Times New Roman"/>
          <w:color w:val="000000"/>
          <w:sz w:val="28"/>
          <w:szCs w:val="28"/>
          <w:lang w:val="uk-UA" w:eastAsia="ru-RU"/>
        </w:rPr>
        <w:t xml:space="preserve"> ради (надалі – Центр)</w:t>
      </w:r>
      <w:r w:rsidRPr="00A00CC2">
        <w:rPr>
          <w:rFonts w:ascii="Times New Roman" w:eastAsia="Times New Roman" w:hAnsi="Times New Roman" w:cs="Times New Roman"/>
          <w:color w:val="333333"/>
          <w:sz w:val="28"/>
          <w:szCs w:val="28"/>
          <w:shd w:val="clear" w:color="auto" w:fill="FFFFFF"/>
          <w:lang w:val="uk-UA" w:eastAsia="ru-RU"/>
        </w:rPr>
        <w:t>.</w:t>
      </w:r>
    </w:p>
    <w:p w:rsidR="00DA76F9" w:rsidRPr="00A00CC2" w:rsidRDefault="00DA76F9" w:rsidP="00DA76F9">
      <w:pPr>
        <w:shd w:val="clear" w:color="auto" w:fill="FFFFFF"/>
        <w:spacing w:after="0" w:line="240" w:lineRule="auto"/>
        <w:ind w:firstLine="705"/>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1.2. Комунальна установа «Центр професійного розвитку педагогічних працівників</w:t>
      </w:r>
      <w:r w:rsidR="00166245" w:rsidRPr="00A00CC2">
        <w:rPr>
          <w:rFonts w:ascii="Times New Roman" w:eastAsia="Times New Roman" w:hAnsi="Times New Roman" w:cs="Times New Roman"/>
          <w:color w:val="000000"/>
          <w:sz w:val="28"/>
          <w:szCs w:val="28"/>
          <w:lang w:val="uk-UA" w:eastAsia="ru-RU"/>
        </w:rPr>
        <w:t>»</w:t>
      </w:r>
      <w:r w:rsidRPr="00A00CC2">
        <w:rPr>
          <w:rFonts w:ascii="Times New Roman" w:eastAsia="Times New Roman" w:hAnsi="Times New Roman" w:cs="Times New Roman"/>
          <w:color w:val="000000"/>
          <w:sz w:val="28"/>
          <w:szCs w:val="28"/>
          <w:lang w:val="uk-UA" w:eastAsia="ru-RU"/>
        </w:rPr>
        <w:t xml:space="preserve"> </w:t>
      </w:r>
      <w:r w:rsidR="00530B8E" w:rsidRPr="00A00CC2">
        <w:rPr>
          <w:rFonts w:ascii="Times New Roman" w:eastAsia="Times New Roman" w:hAnsi="Times New Roman" w:cs="Times New Roman"/>
          <w:color w:val="000000"/>
          <w:sz w:val="28"/>
          <w:szCs w:val="28"/>
          <w:lang w:val="uk-UA" w:eastAsia="ru-RU"/>
        </w:rPr>
        <w:t>Магдалинівської селищної</w:t>
      </w:r>
      <w:r w:rsidRPr="00A00CC2">
        <w:rPr>
          <w:rFonts w:ascii="Times New Roman" w:eastAsia="Times New Roman" w:hAnsi="Times New Roman" w:cs="Times New Roman"/>
          <w:color w:val="000000"/>
          <w:sz w:val="28"/>
          <w:szCs w:val="28"/>
          <w:lang w:val="uk-UA" w:eastAsia="ru-RU"/>
        </w:rPr>
        <w:t xml:space="preserve"> ради (надалі – Центр) є бюджетною установою.</w:t>
      </w:r>
    </w:p>
    <w:p w:rsidR="00DA76F9" w:rsidRPr="00A00CC2" w:rsidRDefault="00DA76F9" w:rsidP="00DA76F9">
      <w:pPr>
        <w:shd w:val="clear" w:color="auto" w:fill="FFFFFF"/>
        <w:spacing w:after="0" w:line="240" w:lineRule="auto"/>
        <w:ind w:firstLine="705"/>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1.3. Повне найменування: комунальна установа «Центр професійного розвитку педагогічних працівників</w:t>
      </w:r>
      <w:r w:rsidR="00166245" w:rsidRPr="00A00CC2">
        <w:rPr>
          <w:rFonts w:ascii="Times New Roman" w:eastAsia="Times New Roman" w:hAnsi="Times New Roman" w:cs="Times New Roman"/>
          <w:color w:val="000000"/>
          <w:sz w:val="28"/>
          <w:szCs w:val="28"/>
          <w:lang w:val="uk-UA" w:eastAsia="ru-RU"/>
        </w:rPr>
        <w:t>»</w:t>
      </w:r>
      <w:r w:rsidRPr="00A00CC2">
        <w:rPr>
          <w:rFonts w:ascii="Times New Roman" w:eastAsia="Times New Roman" w:hAnsi="Times New Roman" w:cs="Times New Roman"/>
          <w:color w:val="000000"/>
          <w:sz w:val="28"/>
          <w:szCs w:val="28"/>
          <w:lang w:val="uk-UA" w:eastAsia="ru-RU"/>
        </w:rPr>
        <w:t xml:space="preserve"> </w:t>
      </w:r>
      <w:r w:rsidR="00530B8E" w:rsidRPr="00A00CC2">
        <w:rPr>
          <w:rFonts w:ascii="Times New Roman" w:eastAsia="Times New Roman" w:hAnsi="Times New Roman" w:cs="Times New Roman"/>
          <w:color w:val="000000"/>
          <w:sz w:val="28"/>
          <w:szCs w:val="28"/>
          <w:lang w:val="uk-UA" w:eastAsia="ru-RU"/>
        </w:rPr>
        <w:t>Магдалинівської селищної ради</w:t>
      </w:r>
      <w:r w:rsidR="00166245" w:rsidRPr="00A00CC2">
        <w:rPr>
          <w:rFonts w:ascii="Times New Roman" w:eastAsia="Times New Roman" w:hAnsi="Times New Roman" w:cs="Times New Roman"/>
          <w:color w:val="000000"/>
          <w:sz w:val="28"/>
          <w:szCs w:val="28"/>
          <w:lang w:val="uk-UA" w:eastAsia="ru-RU"/>
        </w:rPr>
        <w:t>.</w:t>
      </w:r>
    </w:p>
    <w:p w:rsidR="00DA76F9" w:rsidRPr="00A00CC2" w:rsidRDefault="00DA76F9" w:rsidP="00DA76F9">
      <w:pPr>
        <w:shd w:val="clear" w:color="auto" w:fill="FFFFFF"/>
        <w:spacing w:after="0" w:line="240" w:lineRule="auto"/>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 xml:space="preserve">        Скорочене найменування: </w:t>
      </w:r>
      <w:r w:rsidR="00530B8E" w:rsidRPr="00A00CC2">
        <w:rPr>
          <w:rFonts w:ascii="Times New Roman" w:eastAsia="Times New Roman" w:hAnsi="Times New Roman" w:cs="Times New Roman"/>
          <w:color w:val="000000"/>
          <w:sz w:val="28"/>
          <w:szCs w:val="28"/>
          <w:lang w:val="uk-UA" w:eastAsia="ru-RU"/>
        </w:rPr>
        <w:t xml:space="preserve">Магдалинівський </w:t>
      </w:r>
      <w:r w:rsidRPr="00A00CC2">
        <w:rPr>
          <w:rFonts w:ascii="Times New Roman" w:eastAsia="Times New Roman" w:hAnsi="Times New Roman" w:cs="Times New Roman"/>
          <w:color w:val="000000"/>
          <w:sz w:val="28"/>
          <w:szCs w:val="28"/>
          <w:lang w:val="uk-UA" w:eastAsia="ru-RU"/>
        </w:rPr>
        <w:t>ЦПР.</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 xml:space="preserve">Найменування англійською мовою: </w:t>
      </w:r>
      <w:proofErr w:type="spellStart"/>
      <w:r w:rsidR="00530B8E" w:rsidRPr="00A00CC2">
        <w:rPr>
          <w:rFonts w:ascii="Times New Roman" w:eastAsia="Times New Roman" w:hAnsi="Times New Roman" w:cs="Times New Roman"/>
          <w:color w:val="000000"/>
          <w:sz w:val="28"/>
          <w:szCs w:val="28"/>
          <w:lang w:val="uk-UA" w:eastAsia="ru-RU"/>
        </w:rPr>
        <w:t>Magdalinovka</w:t>
      </w:r>
      <w:proofErr w:type="spellEnd"/>
      <w:r w:rsidRPr="00A00CC2">
        <w:rPr>
          <w:rFonts w:ascii="Times New Roman" w:eastAsia="Times New Roman" w:hAnsi="Times New Roman" w:cs="Times New Roman"/>
          <w:color w:val="000000"/>
          <w:sz w:val="28"/>
          <w:szCs w:val="28"/>
          <w:lang w:val="uk-UA" w:eastAsia="ru-RU"/>
        </w:rPr>
        <w:t xml:space="preserve"> </w:t>
      </w:r>
      <w:proofErr w:type="spellStart"/>
      <w:r w:rsidRPr="00A00CC2">
        <w:rPr>
          <w:rFonts w:ascii="Times New Roman" w:eastAsia="Times New Roman" w:hAnsi="Times New Roman" w:cs="Times New Roman"/>
          <w:color w:val="000000"/>
          <w:sz w:val="28"/>
          <w:szCs w:val="28"/>
          <w:lang w:val="uk-UA" w:eastAsia="ru-RU"/>
        </w:rPr>
        <w:t>Сenter</w:t>
      </w:r>
      <w:proofErr w:type="spellEnd"/>
      <w:r w:rsidRPr="00A00CC2">
        <w:rPr>
          <w:rFonts w:ascii="Times New Roman" w:eastAsia="Times New Roman" w:hAnsi="Times New Roman" w:cs="Times New Roman"/>
          <w:color w:val="000000"/>
          <w:sz w:val="28"/>
          <w:szCs w:val="28"/>
          <w:lang w:val="uk-UA" w:eastAsia="ru-RU"/>
        </w:rPr>
        <w:t xml:space="preserve"> </w:t>
      </w:r>
      <w:proofErr w:type="spellStart"/>
      <w:r w:rsidRPr="00A00CC2">
        <w:rPr>
          <w:rFonts w:ascii="Times New Roman" w:eastAsia="Times New Roman" w:hAnsi="Times New Roman" w:cs="Times New Roman"/>
          <w:color w:val="000000"/>
          <w:sz w:val="28"/>
          <w:szCs w:val="28"/>
          <w:lang w:val="uk-UA" w:eastAsia="ru-RU"/>
        </w:rPr>
        <w:t>for</w:t>
      </w:r>
      <w:proofErr w:type="spellEnd"/>
      <w:r w:rsidRPr="00A00CC2">
        <w:rPr>
          <w:rFonts w:ascii="Times New Roman" w:eastAsia="Times New Roman" w:hAnsi="Times New Roman" w:cs="Times New Roman"/>
          <w:color w:val="000000"/>
          <w:sz w:val="28"/>
          <w:szCs w:val="28"/>
          <w:lang w:val="uk-UA" w:eastAsia="ru-RU"/>
        </w:rPr>
        <w:t xml:space="preserve"> Professional </w:t>
      </w:r>
      <w:proofErr w:type="spellStart"/>
      <w:r w:rsidRPr="00A00CC2">
        <w:rPr>
          <w:rFonts w:ascii="Times New Roman" w:eastAsia="Times New Roman" w:hAnsi="Times New Roman" w:cs="Times New Roman"/>
          <w:color w:val="000000"/>
          <w:sz w:val="28"/>
          <w:szCs w:val="28"/>
          <w:lang w:val="uk-UA" w:eastAsia="ru-RU"/>
        </w:rPr>
        <w:t>Development</w:t>
      </w:r>
      <w:proofErr w:type="spellEnd"/>
      <w:r w:rsidRPr="00A00CC2">
        <w:rPr>
          <w:rFonts w:ascii="Times New Roman" w:eastAsia="Times New Roman" w:hAnsi="Times New Roman" w:cs="Times New Roman"/>
          <w:color w:val="000000"/>
          <w:sz w:val="28"/>
          <w:szCs w:val="28"/>
          <w:lang w:val="uk-UA" w:eastAsia="ru-RU"/>
        </w:rPr>
        <w:t>.</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 xml:space="preserve">1.4. Засновником Центру є </w:t>
      </w:r>
      <w:r w:rsidR="00530B8E" w:rsidRPr="00A00CC2">
        <w:rPr>
          <w:rFonts w:ascii="Times New Roman" w:eastAsia="Times New Roman" w:hAnsi="Times New Roman" w:cs="Times New Roman"/>
          <w:color w:val="000000"/>
          <w:sz w:val="28"/>
          <w:szCs w:val="28"/>
          <w:lang w:val="uk-UA" w:eastAsia="ru-RU"/>
        </w:rPr>
        <w:t xml:space="preserve">Магдалинівська селищна </w:t>
      </w:r>
      <w:r w:rsidRPr="00A00CC2">
        <w:rPr>
          <w:rFonts w:ascii="Times New Roman" w:eastAsia="Times New Roman" w:hAnsi="Times New Roman" w:cs="Times New Roman"/>
          <w:color w:val="000000"/>
          <w:sz w:val="28"/>
          <w:szCs w:val="28"/>
          <w:lang w:val="uk-UA" w:eastAsia="ru-RU"/>
        </w:rPr>
        <w:t xml:space="preserve">рада (далі - Засновник), яка здійснює контроль за виконанням завдань й обов’язків, покладених на Центр, а також затверджує </w:t>
      </w:r>
      <w:r w:rsidR="00E337FC" w:rsidRPr="00A00CC2">
        <w:rPr>
          <w:rFonts w:ascii="Times New Roman" w:eastAsia="Times New Roman" w:hAnsi="Times New Roman" w:cs="Times New Roman"/>
          <w:color w:val="000000"/>
          <w:sz w:val="28"/>
          <w:szCs w:val="28"/>
          <w:lang w:val="uk-UA" w:eastAsia="ru-RU"/>
        </w:rPr>
        <w:t>Положення</w:t>
      </w:r>
      <w:r w:rsidRPr="00A00CC2">
        <w:rPr>
          <w:rFonts w:ascii="Times New Roman" w:eastAsia="Times New Roman" w:hAnsi="Times New Roman" w:cs="Times New Roman"/>
          <w:color w:val="000000"/>
          <w:sz w:val="28"/>
          <w:szCs w:val="28"/>
          <w:lang w:val="uk-UA" w:eastAsia="ru-RU"/>
        </w:rPr>
        <w:t xml:space="preserve"> та штатний розпис у порядку визначеному чинним законодавством.</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Відповідно до Закону України «Про співробітництво територіальних громад» Центр може укладати договори про спільну діяльність або засновницький договір у порядку, визначеному законодавством із іншими об’єднаними територіальними громадами.</w:t>
      </w:r>
    </w:p>
    <w:p w:rsidR="00DA76F9" w:rsidRPr="00A00CC2" w:rsidRDefault="00A00CC2"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Pr>
          <w:rFonts w:ascii="Times New Roman" w:eastAsia="Times New Roman" w:hAnsi="Times New Roman" w:cs="Times New Roman"/>
          <w:color w:val="000000"/>
          <w:sz w:val="28"/>
          <w:szCs w:val="28"/>
          <w:lang w:val="uk-UA" w:eastAsia="ru-RU"/>
        </w:rPr>
        <w:t>1.5. М</w:t>
      </w:r>
      <w:r w:rsidR="00DA76F9" w:rsidRPr="00A00CC2">
        <w:rPr>
          <w:rFonts w:ascii="Times New Roman" w:eastAsia="Times New Roman" w:hAnsi="Times New Roman" w:cs="Times New Roman"/>
          <w:color w:val="000000"/>
          <w:sz w:val="28"/>
          <w:szCs w:val="28"/>
          <w:lang w:val="uk-UA" w:eastAsia="ru-RU"/>
        </w:rPr>
        <w:t xml:space="preserve">ісцезнаходження Центру: вулиця </w:t>
      </w:r>
      <w:r w:rsidR="00530B8E" w:rsidRPr="00A00CC2">
        <w:rPr>
          <w:rFonts w:ascii="Times New Roman" w:eastAsia="Times New Roman" w:hAnsi="Times New Roman" w:cs="Times New Roman"/>
          <w:color w:val="000000"/>
          <w:sz w:val="28"/>
          <w:szCs w:val="28"/>
          <w:lang w:val="uk-UA" w:eastAsia="ru-RU"/>
        </w:rPr>
        <w:t>Центральна</w:t>
      </w:r>
      <w:r w:rsidR="00DA76F9" w:rsidRPr="00A00CC2">
        <w:rPr>
          <w:rFonts w:ascii="Times New Roman" w:eastAsia="Times New Roman" w:hAnsi="Times New Roman" w:cs="Times New Roman"/>
          <w:color w:val="000000"/>
          <w:sz w:val="28"/>
          <w:szCs w:val="28"/>
          <w:lang w:val="uk-UA" w:eastAsia="ru-RU"/>
        </w:rPr>
        <w:t>, будинок 1</w:t>
      </w:r>
      <w:r w:rsidR="00530B8E" w:rsidRPr="00A00CC2">
        <w:rPr>
          <w:rFonts w:ascii="Times New Roman" w:eastAsia="Times New Roman" w:hAnsi="Times New Roman" w:cs="Times New Roman"/>
          <w:color w:val="000000"/>
          <w:sz w:val="28"/>
          <w:szCs w:val="28"/>
          <w:lang w:val="uk-UA" w:eastAsia="ru-RU"/>
        </w:rPr>
        <w:t>2</w:t>
      </w:r>
      <w:r w:rsidR="00DA76F9" w:rsidRPr="00A00CC2">
        <w:rPr>
          <w:rFonts w:ascii="Times New Roman" w:eastAsia="Times New Roman" w:hAnsi="Times New Roman" w:cs="Times New Roman"/>
          <w:color w:val="000000"/>
          <w:sz w:val="28"/>
          <w:szCs w:val="28"/>
          <w:lang w:val="uk-UA" w:eastAsia="ru-RU"/>
        </w:rPr>
        <w:t xml:space="preserve">, </w:t>
      </w:r>
      <w:r w:rsidR="00530B8E" w:rsidRPr="00A00CC2">
        <w:rPr>
          <w:rFonts w:ascii="Times New Roman" w:eastAsia="Times New Roman" w:hAnsi="Times New Roman" w:cs="Times New Roman"/>
          <w:color w:val="000000"/>
          <w:sz w:val="28"/>
          <w:szCs w:val="28"/>
          <w:lang w:val="uk-UA" w:eastAsia="ru-RU"/>
        </w:rPr>
        <w:t>смт. Магдалинівка</w:t>
      </w:r>
      <w:r w:rsidR="00DA76F9" w:rsidRPr="00A00CC2">
        <w:rPr>
          <w:rFonts w:ascii="Times New Roman" w:eastAsia="Times New Roman" w:hAnsi="Times New Roman" w:cs="Times New Roman"/>
          <w:color w:val="000000"/>
          <w:sz w:val="28"/>
          <w:szCs w:val="28"/>
          <w:lang w:val="uk-UA" w:eastAsia="ru-RU"/>
        </w:rPr>
        <w:t>,</w:t>
      </w:r>
      <w:r>
        <w:rPr>
          <w:rFonts w:ascii="Times New Roman" w:eastAsia="Times New Roman" w:hAnsi="Times New Roman" w:cs="Times New Roman"/>
          <w:color w:val="000000"/>
          <w:sz w:val="28"/>
          <w:szCs w:val="28"/>
          <w:lang w:val="uk-UA" w:eastAsia="ru-RU"/>
        </w:rPr>
        <w:t xml:space="preserve"> Новомосковський район,</w:t>
      </w:r>
      <w:r w:rsidR="00DA76F9" w:rsidRPr="00A00CC2">
        <w:rPr>
          <w:rFonts w:ascii="Times New Roman" w:eastAsia="Times New Roman" w:hAnsi="Times New Roman" w:cs="Times New Roman"/>
          <w:color w:val="000000"/>
          <w:sz w:val="28"/>
          <w:szCs w:val="28"/>
          <w:lang w:val="uk-UA" w:eastAsia="ru-RU"/>
        </w:rPr>
        <w:t xml:space="preserve"> </w:t>
      </w:r>
      <w:r w:rsidR="00530B8E" w:rsidRPr="00A00CC2">
        <w:rPr>
          <w:rFonts w:ascii="Times New Roman" w:eastAsia="Times New Roman" w:hAnsi="Times New Roman" w:cs="Times New Roman"/>
          <w:color w:val="000000"/>
          <w:sz w:val="28"/>
          <w:szCs w:val="28"/>
          <w:lang w:val="uk-UA" w:eastAsia="ru-RU"/>
        </w:rPr>
        <w:t>Дніпропетровська область</w:t>
      </w:r>
      <w:r w:rsidR="00DA76F9" w:rsidRPr="00A00CC2">
        <w:rPr>
          <w:rFonts w:ascii="Times New Roman" w:eastAsia="Times New Roman" w:hAnsi="Times New Roman" w:cs="Times New Roman"/>
          <w:color w:val="000000"/>
          <w:sz w:val="28"/>
          <w:szCs w:val="28"/>
          <w:lang w:val="uk-UA" w:eastAsia="ru-RU"/>
        </w:rPr>
        <w:t xml:space="preserve">, Україна, </w:t>
      </w:r>
      <w:r w:rsidR="00530B8E" w:rsidRPr="00A00CC2">
        <w:rPr>
          <w:rFonts w:ascii="Times New Roman" w:eastAsia="Times New Roman" w:hAnsi="Times New Roman" w:cs="Times New Roman"/>
          <w:color w:val="000000"/>
          <w:sz w:val="28"/>
          <w:szCs w:val="28"/>
          <w:lang w:val="uk-UA" w:eastAsia="ru-RU"/>
        </w:rPr>
        <w:t>51100</w:t>
      </w:r>
      <w:r w:rsidR="00DA76F9" w:rsidRPr="00A00CC2">
        <w:rPr>
          <w:rFonts w:ascii="Times New Roman" w:eastAsia="Times New Roman" w:hAnsi="Times New Roman" w:cs="Times New Roman"/>
          <w:color w:val="000000"/>
          <w:sz w:val="28"/>
          <w:szCs w:val="28"/>
          <w:lang w:val="uk-UA" w:eastAsia="ru-RU"/>
        </w:rPr>
        <w:t>.</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1.6. Засновник здійснює фінансування, матеріально-технічне забезпечення, надає необхідні будівлі, інженерні комунікації, обладнання, транспортні засоби та інше.</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 xml:space="preserve">1.7. Уповноваженим органом управління Центром є </w:t>
      </w:r>
      <w:r w:rsidR="00D01157" w:rsidRPr="00A00CC2">
        <w:rPr>
          <w:rFonts w:ascii="Times New Roman" w:eastAsia="Times New Roman" w:hAnsi="Times New Roman" w:cs="Times New Roman"/>
          <w:color w:val="000000"/>
          <w:sz w:val="28"/>
          <w:szCs w:val="28"/>
          <w:lang w:val="uk-UA" w:eastAsia="ru-RU"/>
        </w:rPr>
        <w:t>відділ</w:t>
      </w:r>
      <w:r w:rsidRPr="00A00CC2">
        <w:rPr>
          <w:rFonts w:ascii="Times New Roman" w:eastAsia="Times New Roman" w:hAnsi="Times New Roman" w:cs="Times New Roman"/>
          <w:color w:val="000000"/>
          <w:sz w:val="28"/>
          <w:szCs w:val="28"/>
          <w:lang w:val="uk-UA" w:eastAsia="ru-RU"/>
        </w:rPr>
        <w:t xml:space="preserve"> освіти </w:t>
      </w:r>
      <w:r w:rsidR="00D01157" w:rsidRPr="00A00CC2">
        <w:rPr>
          <w:rFonts w:ascii="Times New Roman" w:eastAsia="Times New Roman" w:hAnsi="Times New Roman" w:cs="Times New Roman"/>
          <w:color w:val="000000"/>
          <w:sz w:val="28"/>
          <w:szCs w:val="28"/>
          <w:lang w:val="uk-UA" w:eastAsia="ru-RU"/>
        </w:rPr>
        <w:t>Магдалинівської селищної</w:t>
      </w:r>
      <w:r w:rsidRPr="00A00CC2">
        <w:rPr>
          <w:rFonts w:ascii="Times New Roman" w:eastAsia="Times New Roman" w:hAnsi="Times New Roman" w:cs="Times New Roman"/>
          <w:color w:val="000000"/>
          <w:sz w:val="28"/>
          <w:szCs w:val="28"/>
          <w:lang w:val="uk-UA" w:eastAsia="ru-RU"/>
        </w:rPr>
        <w:t xml:space="preserve"> ради (надалі – </w:t>
      </w:r>
      <w:r w:rsidR="00D01157" w:rsidRPr="00A00CC2">
        <w:rPr>
          <w:rFonts w:ascii="Times New Roman" w:eastAsia="Times New Roman" w:hAnsi="Times New Roman" w:cs="Times New Roman"/>
          <w:color w:val="000000"/>
          <w:sz w:val="28"/>
          <w:szCs w:val="28"/>
          <w:lang w:val="uk-UA" w:eastAsia="ru-RU"/>
        </w:rPr>
        <w:t xml:space="preserve">відділ </w:t>
      </w:r>
      <w:r w:rsidRPr="00A00CC2">
        <w:rPr>
          <w:rFonts w:ascii="Times New Roman" w:eastAsia="Times New Roman" w:hAnsi="Times New Roman" w:cs="Times New Roman"/>
          <w:color w:val="000000"/>
          <w:sz w:val="28"/>
          <w:szCs w:val="28"/>
          <w:lang w:val="uk-UA" w:eastAsia="ru-RU"/>
        </w:rPr>
        <w:t>освіти).</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 xml:space="preserve">1.8. Центр самостійно здійснює діяльність і приймає рішення в межах компетенції, передбаченої чинним законодавством і цим </w:t>
      </w:r>
      <w:r w:rsidR="00E337FC" w:rsidRPr="00A00CC2">
        <w:rPr>
          <w:rFonts w:ascii="Times New Roman" w:eastAsia="Times New Roman" w:hAnsi="Times New Roman" w:cs="Times New Roman"/>
          <w:color w:val="000000"/>
          <w:sz w:val="28"/>
          <w:szCs w:val="28"/>
          <w:lang w:val="uk-UA" w:eastAsia="ru-RU"/>
        </w:rPr>
        <w:t>Положенням</w:t>
      </w:r>
      <w:r w:rsidRPr="00A00CC2">
        <w:rPr>
          <w:rFonts w:ascii="Times New Roman" w:eastAsia="Times New Roman" w:hAnsi="Times New Roman" w:cs="Times New Roman"/>
          <w:color w:val="000000"/>
          <w:sz w:val="28"/>
          <w:szCs w:val="28"/>
          <w:lang w:val="uk-UA" w:eastAsia="ru-RU"/>
        </w:rPr>
        <w:t>.</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 xml:space="preserve">1.9. У своїй діяльності Центр керується Конституцією України, Господарським та Цивільним кодексами України, Кодексом законів про працю України, Законами України, Указами Президента України, Постановами, розпорядженнями Кабінету Міністрів України та Верховної Ради України, нормативними документами Міністерства освіти і науки України, рішеннями </w:t>
      </w:r>
      <w:r w:rsidR="00D01157" w:rsidRPr="00A00CC2">
        <w:rPr>
          <w:rFonts w:ascii="Times New Roman" w:eastAsia="Times New Roman" w:hAnsi="Times New Roman" w:cs="Times New Roman"/>
          <w:color w:val="000000"/>
          <w:sz w:val="28"/>
          <w:szCs w:val="28"/>
          <w:lang w:val="uk-UA" w:eastAsia="ru-RU"/>
        </w:rPr>
        <w:t>Магдалинівської селищної</w:t>
      </w:r>
      <w:r w:rsidRPr="00A00CC2">
        <w:rPr>
          <w:rFonts w:ascii="Times New Roman" w:eastAsia="Times New Roman" w:hAnsi="Times New Roman" w:cs="Times New Roman"/>
          <w:color w:val="000000"/>
          <w:sz w:val="28"/>
          <w:szCs w:val="28"/>
          <w:lang w:val="uk-UA" w:eastAsia="ru-RU"/>
        </w:rPr>
        <w:t xml:space="preserve"> ради та її виконавчого комітету, розпорядженнями </w:t>
      </w:r>
      <w:r w:rsidR="00D01157" w:rsidRPr="00A00CC2">
        <w:rPr>
          <w:rFonts w:ascii="Times New Roman" w:eastAsia="Times New Roman" w:hAnsi="Times New Roman" w:cs="Times New Roman"/>
          <w:color w:val="000000"/>
          <w:sz w:val="28"/>
          <w:szCs w:val="28"/>
          <w:lang w:val="uk-UA" w:eastAsia="ru-RU"/>
        </w:rPr>
        <w:t>селищного</w:t>
      </w:r>
      <w:r w:rsidRPr="00A00CC2">
        <w:rPr>
          <w:rFonts w:ascii="Times New Roman" w:eastAsia="Times New Roman" w:hAnsi="Times New Roman" w:cs="Times New Roman"/>
          <w:color w:val="000000"/>
          <w:sz w:val="28"/>
          <w:szCs w:val="28"/>
          <w:lang w:val="uk-UA" w:eastAsia="ru-RU"/>
        </w:rPr>
        <w:t xml:space="preserve"> голови, наказами начальника </w:t>
      </w:r>
      <w:r w:rsidR="00D01157" w:rsidRPr="00A00CC2">
        <w:rPr>
          <w:rFonts w:ascii="Times New Roman" w:eastAsia="Times New Roman" w:hAnsi="Times New Roman" w:cs="Times New Roman"/>
          <w:color w:val="000000"/>
          <w:sz w:val="28"/>
          <w:szCs w:val="28"/>
          <w:lang w:val="uk-UA" w:eastAsia="ru-RU"/>
        </w:rPr>
        <w:t>відділ</w:t>
      </w:r>
      <w:r w:rsidR="00383B97" w:rsidRPr="00A00CC2">
        <w:rPr>
          <w:rFonts w:ascii="Times New Roman" w:eastAsia="Times New Roman" w:hAnsi="Times New Roman" w:cs="Times New Roman"/>
          <w:color w:val="000000"/>
          <w:sz w:val="28"/>
          <w:szCs w:val="28"/>
          <w:lang w:val="uk-UA" w:eastAsia="ru-RU"/>
        </w:rPr>
        <w:t>у</w:t>
      </w:r>
      <w:r w:rsidRPr="00A00CC2">
        <w:rPr>
          <w:rFonts w:ascii="Times New Roman" w:eastAsia="Times New Roman" w:hAnsi="Times New Roman" w:cs="Times New Roman"/>
          <w:color w:val="000000"/>
          <w:sz w:val="28"/>
          <w:szCs w:val="28"/>
          <w:lang w:val="uk-UA" w:eastAsia="ru-RU"/>
        </w:rPr>
        <w:t xml:space="preserve"> освіти </w:t>
      </w:r>
      <w:r w:rsidR="00383B97" w:rsidRPr="00A00CC2">
        <w:rPr>
          <w:rFonts w:ascii="Times New Roman" w:eastAsia="Times New Roman" w:hAnsi="Times New Roman" w:cs="Times New Roman"/>
          <w:color w:val="000000"/>
          <w:sz w:val="28"/>
          <w:szCs w:val="28"/>
          <w:lang w:val="uk-UA" w:eastAsia="ru-RU"/>
        </w:rPr>
        <w:t>Магдалинівської селищної</w:t>
      </w:r>
      <w:r w:rsidRPr="00A00CC2">
        <w:rPr>
          <w:rFonts w:ascii="Times New Roman" w:eastAsia="Times New Roman" w:hAnsi="Times New Roman" w:cs="Times New Roman"/>
          <w:color w:val="000000"/>
          <w:sz w:val="28"/>
          <w:szCs w:val="28"/>
          <w:lang w:val="uk-UA" w:eastAsia="ru-RU"/>
        </w:rPr>
        <w:t xml:space="preserve"> ради і цим </w:t>
      </w:r>
      <w:r w:rsidR="00E337FC" w:rsidRPr="00A00CC2">
        <w:rPr>
          <w:rFonts w:ascii="Times New Roman" w:eastAsia="Times New Roman" w:hAnsi="Times New Roman" w:cs="Times New Roman"/>
          <w:color w:val="000000"/>
          <w:sz w:val="28"/>
          <w:szCs w:val="28"/>
          <w:lang w:val="uk-UA" w:eastAsia="ru-RU"/>
        </w:rPr>
        <w:t>Положення</w:t>
      </w:r>
      <w:r w:rsidRPr="00A00CC2">
        <w:rPr>
          <w:rFonts w:ascii="Times New Roman" w:eastAsia="Times New Roman" w:hAnsi="Times New Roman" w:cs="Times New Roman"/>
          <w:color w:val="000000"/>
          <w:sz w:val="28"/>
          <w:szCs w:val="28"/>
          <w:lang w:val="uk-UA" w:eastAsia="ru-RU"/>
        </w:rPr>
        <w:t>м.</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1</w:t>
      </w:r>
      <w:r w:rsidRPr="00A00CC2">
        <w:rPr>
          <w:rFonts w:ascii="Antiqua" w:eastAsia="Times New Roman" w:hAnsi="Antiqua" w:cs="Times New Roman"/>
          <w:color w:val="000000"/>
          <w:sz w:val="28"/>
          <w:szCs w:val="28"/>
          <w:lang w:val="uk-UA" w:eastAsia="ru-RU"/>
        </w:rPr>
        <w:t>.</w:t>
      </w:r>
      <w:r w:rsidRPr="00A00CC2">
        <w:rPr>
          <w:rFonts w:ascii="Times New Roman" w:eastAsia="Times New Roman" w:hAnsi="Times New Roman" w:cs="Times New Roman"/>
          <w:color w:val="000000"/>
          <w:sz w:val="28"/>
          <w:szCs w:val="28"/>
          <w:lang w:val="uk-UA" w:eastAsia="ru-RU"/>
        </w:rPr>
        <w:t>10</w:t>
      </w:r>
      <w:r w:rsidRPr="00A00CC2">
        <w:rPr>
          <w:rFonts w:ascii="Antiqua" w:eastAsia="Times New Roman" w:hAnsi="Antiqua" w:cs="Times New Roman"/>
          <w:color w:val="000000"/>
          <w:sz w:val="28"/>
          <w:szCs w:val="28"/>
          <w:lang w:val="uk-UA" w:eastAsia="ru-RU"/>
        </w:rPr>
        <w:t>. </w:t>
      </w:r>
      <w:r w:rsidRPr="00A00CC2">
        <w:rPr>
          <w:rFonts w:ascii="Times New Roman" w:eastAsia="Times New Roman" w:hAnsi="Times New Roman" w:cs="Times New Roman"/>
          <w:color w:val="000000"/>
          <w:sz w:val="28"/>
          <w:szCs w:val="28"/>
          <w:lang w:val="uk-UA" w:eastAsia="ru-RU"/>
        </w:rPr>
        <w:t>Центр несе відповідальність за своїми зобов’язаннями відповідно до вимог законодавства, не несе відповідальності за зобов’язаннями Засновника. Засновник не несе відповідальності за зобов’язаннями Центру, крім випадків, встановлених законодавством.</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lastRenderedPageBreak/>
        <w:t>1.11</w:t>
      </w:r>
      <w:r w:rsidRPr="00A00CC2">
        <w:rPr>
          <w:rFonts w:ascii="Times New Roman" w:eastAsia="Times New Roman" w:hAnsi="Times New Roman" w:cs="Times New Roman"/>
          <w:color w:val="333333"/>
          <w:sz w:val="28"/>
          <w:szCs w:val="28"/>
          <w:lang w:val="uk-UA" w:eastAsia="ru-RU"/>
        </w:rPr>
        <w:t>.</w:t>
      </w:r>
      <w:r w:rsidRPr="00A00CC2">
        <w:rPr>
          <w:rFonts w:ascii="Times New Roman" w:eastAsia="Times New Roman" w:hAnsi="Times New Roman" w:cs="Times New Roman"/>
          <w:color w:val="000000"/>
          <w:sz w:val="28"/>
          <w:szCs w:val="28"/>
          <w:lang w:val="uk-UA" w:eastAsia="ru-RU"/>
        </w:rPr>
        <w:t> Центр є неприбутковою установою та немає на меті отримання доходів. Забороняється розподіляти отримані доходи (прибутки) або їх частини для розподілу серед засновників (учасників), членів такої організації, працівників (крім оплати їхньої праці, нарахування єдиного соціального внеску), членів органів управління та інших пов’язаних з ними осіб.</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Доходи (прибутки) Центру використовуються винятково для фінансування видатків на утримання Центру, реалізації мети (цілей, завдань) та напрямів діяльності, визначених його установчими документами.</w:t>
      </w:r>
    </w:p>
    <w:p w:rsidR="00383B97"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28"/>
          <w:szCs w:val="28"/>
          <w:lang w:val="uk-UA" w:eastAsia="ru-RU"/>
        </w:rPr>
      </w:pPr>
      <w:r w:rsidRPr="00A00CC2">
        <w:rPr>
          <w:rFonts w:ascii="Times New Roman" w:eastAsia="Times New Roman" w:hAnsi="Times New Roman" w:cs="Times New Roman"/>
          <w:color w:val="000000"/>
          <w:sz w:val="28"/>
          <w:szCs w:val="28"/>
          <w:lang w:val="uk-UA" w:eastAsia="ru-RU"/>
        </w:rPr>
        <w:t xml:space="preserve">1.12. Центр здійснює діяльність на території </w:t>
      </w:r>
      <w:r w:rsidR="00383B97" w:rsidRPr="00A00CC2">
        <w:rPr>
          <w:rFonts w:ascii="Times New Roman" w:eastAsia="Times New Roman" w:hAnsi="Times New Roman" w:cs="Times New Roman"/>
          <w:color w:val="000000"/>
          <w:sz w:val="28"/>
          <w:szCs w:val="28"/>
          <w:lang w:val="uk-UA" w:eastAsia="ru-RU"/>
        </w:rPr>
        <w:t>Магдалинівської</w:t>
      </w:r>
    </w:p>
    <w:p w:rsidR="00DA76F9" w:rsidRPr="00A00CC2" w:rsidRDefault="00383B97"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 xml:space="preserve"> селищної</w:t>
      </w:r>
      <w:r w:rsidR="00DA76F9" w:rsidRPr="00A00CC2">
        <w:rPr>
          <w:rFonts w:ascii="Times New Roman" w:eastAsia="Times New Roman" w:hAnsi="Times New Roman" w:cs="Times New Roman"/>
          <w:color w:val="000000"/>
          <w:sz w:val="28"/>
          <w:szCs w:val="28"/>
          <w:lang w:val="uk-UA" w:eastAsia="ru-RU"/>
        </w:rPr>
        <w:t xml:space="preserve"> об’єднаної територіальної громади.</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1.13. Взаємовідносини між Центром з юридичними та фізичними особами визначаються відповідними угодами.</w:t>
      </w:r>
    </w:p>
    <w:p w:rsidR="00DA76F9"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28"/>
          <w:szCs w:val="28"/>
          <w:lang w:val="uk-UA" w:eastAsia="ru-RU"/>
        </w:rPr>
      </w:pPr>
      <w:r w:rsidRPr="00A00CC2">
        <w:rPr>
          <w:rFonts w:ascii="Times New Roman" w:eastAsia="Times New Roman" w:hAnsi="Times New Roman" w:cs="Times New Roman"/>
          <w:color w:val="000000"/>
          <w:sz w:val="28"/>
          <w:szCs w:val="28"/>
          <w:lang w:val="uk-UA" w:eastAsia="ru-RU"/>
        </w:rPr>
        <w:t>1.14. Центр має печатку і штампи, бланки встановленого зразка, може мати самостійний баланс, реєстраційні рахунки в органах Державної казначейської служби України.</w:t>
      </w:r>
    </w:p>
    <w:p w:rsidR="009253CC" w:rsidRPr="00A00CC2" w:rsidRDefault="009253CC"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p>
    <w:p w:rsidR="00DA76F9" w:rsidRPr="00A00CC2" w:rsidRDefault="00DA76F9" w:rsidP="00DA76F9">
      <w:pPr>
        <w:shd w:val="clear" w:color="auto" w:fill="FFFFFF"/>
        <w:spacing w:after="0" w:line="240" w:lineRule="auto"/>
        <w:jc w:val="center"/>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b/>
          <w:bCs/>
          <w:color w:val="000000"/>
          <w:sz w:val="28"/>
          <w:szCs w:val="28"/>
          <w:lang w:val="uk-UA" w:eastAsia="ru-RU"/>
        </w:rPr>
        <w:t>2.МЕТА ТА ПРЕДМЕТ ДІЯЛЬНОСТІ ЦЕНТРУ</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2.1. Основними завданнями центру є сприяння професійному розвитку педагогічних працівників, їх психологічна підтримка та консультування</w:t>
      </w:r>
      <w:r w:rsidRPr="00A00CC2">
        <w:rPr>
          <w:rFonts w:ascii="Times New Roman" w:eastAsia="Times New Roman" w:hAnsi="Times New Roman" w:cs="Times New Roman"/>
          <w:color w:val="000000"/>
          <w:sz w:val="28"/>
          <w:szCs w:val="28"/>
          <w:shd w:val="clear" w:color="auto" w:fill="FFFFFF"/>
          <w:lang w:val="uk-UA" w:eastAsia="ru-RU"/>
        </w:rPr>
        <w:t>.</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2.2. Центр відповідно до покладених на нього завдань:</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bookmarkStart w:id="0" w:name="RichViewCheckpoint0"/>
      <w:bookmarkEnd w:id="0"/>
      <w:r w:rsidRPr="00A00CC2">
        <w:rPr>
          <w:rFonts w:ascii="Times New Roman" w:eastAsia="Times New Roman" w:hAnsi="Times New Roman" w:cs="Times New Roman"/>
          <w:color w:val="000000"/>
          <w:sz w:val="28"/>
          <w:szCs w:val="28"/>
          <w:lang w:val="uk-UA" w:eastAsia="ru-RU"/>
        </w:rPr>
        <w:t>2.2.1. узагальнює та поширює інформацію з питань професійного розвитку педагогічних працівників;</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bookmarkStart w:id="1" w:name="RichViewCheckpoint1"/>
      <w:bookmarkEnd w:id="1"/>
      <w:r w:rsidRPr="00A00CC2">
        <w:rPr>
          <w:rFonts w:ascii="Times New Roman" w:eastAsia="Times New Roman" w:hAnsi="Times New Roman" w:cs="Times New Roman"/>
          <w:color w:val="000000"/>
          <w:sz w:val="28"/>
          <w:szCs w:val="28"/>
          <w:lang w:val="uk-UA" w:eastAsia="ru-RU"/>
        </w:rPr>
        <w:t>2.2.2. координує діяльність професійних спільнот педагогічних працівників;</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bookmarkStart w:id="2" w:name="RichViewCheckpoint2"/>
      <w:bookmarkEnd w:id="2"/>
      <w:r w:rsidRPr="00A00CC2">
        <w:rPr>
          <w:rFonts w:ascii="Times New Roman" w:eastAsia="Times New Roman" w:hAnsi="Times New Roman" w:cs="Times New Roman"/>
          <w:color w:val="000000"/>
          <w:sz w:val="28"/>
          <w:szCs w:val="28"/>
          <w:lang w:val="uk-UA" w:eastAsia="ru-RU"/>
        </w:rPr>
        <w:t>2.2.3. формує та оприлюднює на власному веб-сайті бази даних програм підвищення кваліфікації педагогічних працівників, інші джерела інформації (</w:t>
      </w:r>
      <w:proofErr w:type="spellStart"/>
      <w:r w:rsidRPr="00A00CC2">
        <w:rPr>
          <w:rFonts w:ascii="Times New Roman" w:eastAsia="Times New Roman" w:hAnsi="Times New Roman" w:cs="Times New Roman"/>
          <w:color w:val="000000"/>
          <w:sz w:val="28"/>
          <w:szCs w:val="28"/>
          <w:lang w:val="uk-UA" w:eastAsia="ru-RU"/>
        </w:rPr>
        <w:t>веб-ресурси</w:t>
      </w:r>
      <w:proofErr w:type="spellEnd"/>
      <w:r w:rsidRPr="00A00CC2">
        <w:rPr>
          <w:rFonts w:ascii="Times New Roman" w:eastAsia="Times New Roman" w:hAnsi="Times New Roman" w:cs="Times New Roman"/>
          <w:color w:val="000000"/>
          <w:sz w:val="28"/>
          <w:szCs w:val="28"/>
          <w:lang w:val="uk-UA" w:eastAsia="ru-RU"/>
        </w:rPr>
        <w:t>), необхідні для професійного розвитку педагогічних працівників;</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bookmarkStart w:id="3" w:name="RichViewCheckpoint3"/>
      <w:bookmarkEnd w:id="3"/>
      <w:r w:rsidRPr="00A00CC2">
        <w:rPr>
          <w:rFonts w:ascii="Times New Roman" w:eastAsia="Times New Roman" w:hAnsi="Times New Roman" w:cs="Times New Roman"/>
          <w:color w:val="000000"/>
          <w:sz w:val="28"/>
          <w:szCs w:val="28"/>
          <w:lang w:val="uk-UA" w:eastAsia="ru-RU"/>
        </w:rPr>
        <w:t>2.2.4. забезпечує надання психологічної підтримки педагогічним працівникам;</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bookmarkStart w:id="4" w:name="RichViewCheckpoint4"/>
      <w:bookmarkEnd w:id="4"/>
      <w:r w:rsidRPr="00A00CC2">
        <w:rPr>
          <w:rFonts w:ascii="Times New Roman" w:eastAsia="Times New Roman" w:hAnsi="Times New Roman" w:cs="Times New Roman"/>
          <w:color w:val="000000"/>
          <w:sz w:val="28"/>
          <w:szCs w:val="28"/>
          <w:lang w:val="uk-UA" w:eastAsia="ru-RU"/>
        </w:rPr>
        <w:t>2.2.5. організовує та проводить консультування педагогічних працівників, зокрема з питань:</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bookmarkStart w:id="5" w:name="RichViewCheckpoint5"/>
      <w:bookmarkEnd w:id="5"/>
      <w:r w:rsidRPr="00A00CC2">
        <w:rPr>
          <w:rFonts w:ascii="Times New Roman" w:eastAsia="Times New Roman" w:hAnsi="Times New Roman" w:cs="Times New Roman"/>
          <w:color w:val="000000"/>
          <w:sz w:val="28"/>
          <w:szCs w:val="28"/>
          <w:lang w:val="uk-UA" w:eastAsia="ru-RU"/>
        </w:rPr>
        <w:t>- планування та визначення траєкторії їх професійного розвитку;</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bookmarkStart w:id="6" w:name="RichViewCheckpoint6"/>
      <w:bookmarkEnd w:id="6"/>
      <w:r w:rsidRPr="00A00CC2">
        <w:rPr>
          <w:rFonts w:ascii="Times New Roman" w:eastAsia="Times New Roman" w:hAnsi="Times New Roman" w:cs="Times New Roman"/>
          <w:color w:val="000000"/>
          <w:sz w:val="28"/>
          <w:szCs w:val="28"/>
          <w:lang w:val="uk-UA" w:eastAsia="ru-RU"/>
        </w:rPr>
        <w:t xml:space="preserve">- проведення </w:t>
      </w:r>
      <w:proofErr w:type="spellStart"/>
      <w:r w:rsidRPr="00A00CC2">
        <w:rPr>
          <w:rFonts w:ascii="Times New Roman" w:eastAsia="Times New Roman" w:hAnsi="Times New Roman" w:cs="Times New Roman"/>
          <w:color w:val="000000"/>
          <w:sz w:val="28"/>
          <w:szCs w:val="28"/>
          <w:lang w:val="uk-UA" w:eastAsia="ru-RU"/>
        </w:rPr>
        <w:t>супервізії</w:t>
      </w:r>
      <w:proofErr w:type="spellEnd"/>
      <w:r w:rsidRPr="00A00CC2">
        <w:rPr>
          <w:rFonts w:ascii="Times New Roman" w:eastAsia="Times New Roman" w:hAnsi="Times New Roman" w:cs="Times New Roman"/>
          <w:color w:val="000000"/>
          <w:sz w:val="28"/>
          <w:szCs w:val="28"/>
          <w:lang w:val="uk-UA" w:eastAsia="ru-RU"/>
        </w:rPr>
        <w:t>;</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bookmarkStart w:id="7" w:name="RichViewCheckpoint7"/>
      <w:bookmarkEnd w:id="7"/>
      <w:r w:rsidRPr="00A00CC2">
        <w:rPr>
          <w:rFonts w:ascii="Times New Roman" w:eastAsia="Times New Roman" w:hAnsi="Times New Roman" w:cs="Times New Roman"/>
          <w:color w:val="000000"/>
          <w:sz w:val="28"/>
          <w:szCs w:val="28"/>
          <w:lang w:val="uk-UA" w:eastAsia="ru-RU"/>
        </w:rPr>
        <w:t>- розроблення документів закладу освіти;</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bookmarkStart w:id="8" w:name="RichViewCheckpoint8"/>
      <w:bookmarkEnd w:id="8"/>
      <w:r w:rsidRPr="00A00CC2">
        <w:rPr>
          <w:rFonts w:ascii="Times New Roman" w:eastAsia="Times New Roman" w:hAnsi="Times New Roman" w:cs="Times New Roman"/>
          <w:color w:val="000000"/>
          <w:sz w:val="28"/>
          <w:szCs w:val="28"/>
          <w:lang w:val="uk-UA" w:eastAsia="ru-RU"/>
        </w:rPr>
        <w:t>- особливостей організації освітнього процесу за різними формами здобуття освіти, у тому числі з використанням технологій дистанційного навчання;</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bookmarkStart w:id="9" w:name="RichViewCheckpoint9"/>
      <w:bookmarkEnd w:id="9"/>
      <w:r w:rsidRPr="00A00CC2">
        <w:rPr>
          <w:rFonts w:ascii="Times New Roman" w:eastAsia="Times New Roman" w:hAnsi="Times New Roman" w:cs="Times New Roman"/>
          <w:color w:val="000000"/>
          <w:sz w:val="28"/>
          <w:szCs w:val="28"/>
          <w:lang w:val="uk-UA" w:eastAsia="ru-RU"/>
        </w:rPr>
        <w:t>- впровадження компетентнісного, особистісно орієнтованого, діяльнісного, інклюзивного підходів до навчання здобувачів освіти і нових освітніх технологій.</w:t>
      </w:r>
    </w:p>
    <w:p w:rsidR="00DA76F9" w:rsidRPr="00A00CC2" w:rsidRDefault="00DA76F9" w:rsidP="00DA76F9">
      <w:pPr>
        <w:shd w:val="clear" w:color="auto" w:fill="FFFFFF"/>
        <w:spacing w:after="195" w:line="240" w:lineRule="auto"/>
        <w:ind w:firstLine="570"/>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 xml:space="preserve">Центр не може виконувати завдання, не передбачені цим </w:t>
      </w:r>
      <w:r w:rsidR="00E337FC" w:rsidRPr="00A00CC2">
        <w:rPr>
          <w:rFonts w:ascii="Times New Roman" w:eastAsia="Times New Roman" w:hAnsi="Times New Roman" w:cs="Times New Roman"/>
          <w:color w:val="000000"/>
          <w:sz w:val="28"/>
          <w:szCs w:val="28"/>
          <w:lang w:val="uk-UA" w:eastAsia="ru-RU"/>
        </w:rPr>
        <w:t>Положенням</w:t>
      </w:r>
      <w:r w:rsidRPr="00A00CC2">
        <w:rPr>
          <w:rFonts w:ascii="Times New Roman" w:eastAsia="Times New Roman" w:hAnsi="Times New Roman" w:cs="Times New Roman"/>
          <w:color w:val="000000"/>
          <w:sz w:val="28"/>
          <w:szCs w:val="28"/>
          <w:lang w:val="uk-UA" w:eastAsia="ru-RU"/>
        </w:rPr>
        <w:t xml:space="preserve"> та іншими актами законодавства.</w:t>
      </w:r>
    </w:p>
    <w:p w:rsidR="00DA76F9" w:rsidRPr="00A00CC2" w:rsidRDefault="00DA76F9" w:rsidP="00DA76F9">
      <w:pPr>
        <w:shd w:val="clear" w:color="auto" w:fill="FFFFFF"/>
        <w:spacing w:after="0" w:line="240" w:lineRule="auto"/>
        <w:jc w:val="center"/>
        <w:rPr>
          <w:rFonts w:ascii="Times New Roman" w:eastAsia="Times New Roman" w:hAnsi="Times New Roman" w:cs="Times New Roman"/>
          <w:color w:val="000000"/>
          <w:sz w:val="18"/>
          <w:szCs w:val="18"/>
          <w:lang w:val="uk-UA" w:eastAsia="ru-RU"/>
        </w:rPr>
      </w:pPr>
      <w:bookmarkStart w:id="10" w:name="RichViewCheckpoint10"/>
      <w:bookmarkEnd w:id="10"/>
      <w:r w:rsidRPr="00A00CC2">
        <w:rPr>
          <w:rFonts w:ascii="Times New Roman" w:eastAsia="Times New Roman" w:hAnsi="Times New Roman" w:cs="Times New Roman"/>
          <w:b/>
          <w:bCs/>
          <w:color w:val="000000"/>
          <w:sz w:val="28"/>
          <w:szCs w:val="28"/>
          <w:lang w:val="uk-UA" w:eastAsia="ru-RU"/>
        </w:rPr>
        <w:lastRenderedPageBreak/>
        <w:t>3. УПРАВЛІННЯ ТА КАДРОВЕ ЗАБЕЗПЕЧЕННЯ ЦЕНТРУ</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3.1. Управління Центром здійснюють його засновник, уповноважений орган  та директор.</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3.2. </w:t>
      </w:r>
      <w:r w:rsidRPr="00A00CC2">
        <w:rPr>
          <w:rFonts w:ascii="Times New Roman" w:eastAsia="Times New Roman" w:hAnsi="Times New Roman" w:cs="Times New Roman"/>
          <w:b/>
          <w:bCs/>
          <w:color w:val="000000"/>
          <w:sz w:val="28"/>
          <w:szCs w:val="28"/>
          <w:lang w:val="uk-UA" w:eastAsia="ru-RU"/>
        </w:rPr>
        <w:t>Засновник Центру:</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 xml:space="preserve">1) затверджує </w:t>
      </w:r>
      <w:r w:rsidR="00E337FC" w:rsidRPr="00A00CC2">
        <w:rPr>
          <w:rFonts w:ascii="Times New Roman" w:eastAsia="Times New Roman" w:hAnsi="Times New Roman" w:cs="Times New Roman"/>
          <w:color w:val="000000"/>
          <w:sz w:val="28"/>
          <w:szCs w:val="28"/>
          <w:lang w:val="uk-UA" w:eastAsia="ru-RU"/>
        </w:rPr>
        <w:t>Положення</w:t>
      </w:r>
      <w:r w:rsidRPr="00A00CC2">
        <w:rPr>
          <w:rFonts w:ascii="Times New Roman" w:eastAsia="Times New Roman" w:hAnsi="Times New Roman" w:cs="Times New Roman"/>
          <w:color w:val="000000"/>
          <w:sz w:val="28"/>
          <w:szCs w:val="28"/>
          <w:lang w:val="uk-UA" w:eastAsia="ru-RU"/>
        </w:rPr>
        <w:t>, штатний розпис та стратегію розвитку Центру, порядок проведення конкурсу на зайняття посад директора та педагогічних працівників (консультантів) Центру, а також найменування та кількість посад працівників, які виконують функції з обслуговування;</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2) визначає територію обслуговування Центру, забезпечує його утримання та розвиток, створює умови, необхідні для належного функціонування;</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3) організовує та проводить конкурс на зайняття посади директора Центру;</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4) здійснює інші повноваження, визначені законодавством.</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3.3. </w:t>
      </w:r>
      <w:r w:rsidR="00493F0C">
        <w:rPr>
          <w:rFonts w:ascii="Times New Roman" w:eastAsia="Times New Roman" w:hAnsi="Times New Roman" w:cs="Times New Roman"/>
          <w:b/>
          <w:bCs/>
          <w:color w:val="000000"/>
          <w:sz w:val="28"/>
          <w:szCs w:val="28"/>
          <w:lang w:val="uk-UA" w:eastAsia="ru-RU"/>
        </w:rPr>
        <w:t>Уповноважений орган Засновника – відділ освіти Магдалинівської селищної ради</w:t>
      </w:r>
      <w:r w:rsidRPr="00A00CC2">
        <w:rPr>
          <w:rFonts w:ascii="Times New Roman" w:eastAsia="Times New Roman" w:hAnsi="Times New Roman" w:cs="Times New Roman"/>
          <w:b/>
          <w:bCs/>
          <w:color w:val="000000"/>
          <w:sz w:val="28"/>
          <w:szCs w:val="28"/>
          <w:lang w:val="uk-UA" w:eastAsia="ru-RU"/>
        </w:rPr>
        <w:t>:</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1) здійснює управління діяльністю Центру та контроль</w:t>
      </w:r>
      <w:r w:rsidR="00493F0C">
        <w:rPr>
          <w:rFonts w:ascii="Times New Roman" w:eastAsia="Times New Roman" w:hAnsi="Times New Roman" w:cs="Times New Roman"/>
          <w:color w:val="000000"/>
          <w:sz w:val="28"/>
          <w:szCs w:val="28"/>
          <w:lang w:val="uk-UA" w:eastAsia="ru-RU"/>
        </w:rPr>
        <w:t xml:space="preserve"> за</w:t>
      </w:r>
      <w:r w:rsidRPr="00A00CC2">
        <w:rPr>
          <w:rFonts w:ascii="Times New Roman" w:eastAsia="Times New Roman" w:hAnsi="Times New Roman" w:cs="Times New Roman"/>
          <w:color w:val="000000"/>
          <w:sz w:val="28"/>
          <w:szCs w:val="28"/>
          <w:lang w:val="uk-UA" w:eastAsia="ru-RU"/>
        </w:rPr>
        <w:t xml:space="preserve"> дотриманням вимог законодавства, у тому числі цього </w:t>
      </w:r>
      <w:r w:rsidR="00E337FC" w:rsidRPr="00A00CC2">
        <w:rPr>
          <w:rFonts w:ascii="Times New Roman" w:eastAsia="Times New Roman" w:hAnsi="Times New Roman" w:cs="Times New Roman"/>
          <w:color w:val="000000"/>
          <w:sz w:val="28"/>
          <w:szCs w:val="28"/>
          <w:lang w:val="uk-UA" w:eastAsia="ru-RU"/>
        </w:rPr>
        <w:t>Положення</w:t>
      </w:r>
      <w:r w:rsidRPr="00A00CC2">
        <w:rPr>
          <w:rFonts w:ascii="Times New Roman" w:eastAsia="Times New Roman" w:hAnsi="Times New Roman" w:cs="Times New Roman"/>
          <w:color w:val="000000"/>
          <w:sz w:val="28"/>
          <w:szCs w:val="28"/>
          <w:lang w:val="uk-UA" w:eastAsia="ru-RU"/>
        </w:rPr>
        <w:t>.</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2) організовує та проводить конкурс на зайняття посад</w:t>
      </w:r>
      <w:r w:rsidR="00493F0C">
        <w:rPr>
          <w:rFonts w:ascii="Times New Roman" w:eastAsia="Times New Roman" w:hAnsi="Times New Roman" w:cs="Times New Roman"/>
          <w:color w:val="000000"/>
          <w:sz w:val="28"/>
          <w:szCs w:val="28"/>
          <w:lang w:val="uk-UA" w:eastAsia="ru-RU"/>
        </w:rPr>
        <w:t xml:space="preserve"> директора та</w:t>
      </w:r>
      <w:r w:rsidRPr="00A00CC2">
        <w:rPr>
          <w:rFonts w:ascii="Times New Roman" w:eastAsia="Times New Roman" w:hAnsi="Times New Roman" w:cs="Times New Roman"/>
          <w:color w:val="000000"/>
          <w:sz w:val="28"/>
          <w:szCs w:val="28"/>
          <w:lang w:val="uk-UA" w:eastAsia="ru-RU"/>
        </w:rPr>
        <w:t xml:space="preserve"> педагогічних працівників Центру;</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3) здійснює інші повноваження, визначені законодавством.</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bookmarkStart w:id="11" w:name="RichViewCheckpoint11"/>
      <w:bookmarkEnd w:id="11"/>
      <w:r w:rsidRPr="00A00CC2">
        <w:rPr>
          <w:rFonts w:ascii="Times New Roman" w:eastAsia="Times New Roman" w:hAnsi="Times New Roman" w:cs="Times New Roman"/>
          <w:color w:val="000000"/>
          <w:sz w:val="28"/>
          <w:szCs w:val="28"/>
          <w:lang w:val="uk-UA" w:eastAsia="ru-RU"/>
        </w:rPr>
        <w:t>3.4. Безпосереднє керівництво діяльністю Центру здійснює його директор, який обирається на конкурсній основі відповідно до Порядку</w:t>
      </w:r>
      <w:r w:rsidR="00493F0C">
        <w:rPr>
          <w:rFonts w:ascii="Times New Roman" w:eastAsia="Times New Roman" w:hAnsi="Times New Roman" w:cs="Times New Roman"/>
          <w:color w:val="000000"/>
          <w:sz w:val="28"/>
          <w:szCs w:val="28"/>
          <w:lang w:val="uk-UA" w:eastAsia="ru-RU"/>
        </w:rPr>
        <w:t>,</w:t>
      </w:r>
      <w:r w:rsidRPr="00A00CC2">
        <w:rPr>
          <w:rFonts w:ascii="Times New Roman" w:eastAsia="Times New Roman" w:hAnsi="Times New Roman" w:cs="Times New Roman"/>
          <w:color w:val="000000"/>
          <w:sz w:val="28"/>
          <w:szCs w:val="28"/>
          <w:lang w:val="uk-UA" w:eastAsia="ru-RU"/>
        </w:rPr>
        <w:t xml:space="preserve"> затвердженого Засновником. Призначається на посаду</w:t>
      </w:r>
      <w:r w:rsidR="00493F0C">
        <w:rPr>
          <w:rFonts w:ascii="Times New Roman" w:eastAsia="Times New Roman" w:hAnsi="Times New Roman" w:cs="Times New Roman"/>
          <w:color w:val="000000"/>
          <w:sz w:val="28"/>
          <w:szCs w:val="28"/>
          <w:lang w:val="uk-UA" w:eastAsia="ru-RU"/>
        </w:rPr>
        <w:t xml:space="preserve"> уповноваженим органом Засновника – відділом освіти Магдалинівської селищної ради</w:t>
      </w:r>
      <w:r w:rsidRPr="00A00CC2">
        <w:rPr>
          <w:rFonts w:ascii="Times New Roman" w:eastAsia="Times New Roman" w:hAnsi="Times New Roman" w:cs="Times New Roman"/>
          <w:color w:val="000000"/>
          <w:sz w:val="28"/>
          <w:szCs w:val="28"/>
          <w:lang w:val="uk-UA" w:eastAsia="ru-RU"/>
        </w:rPr>
        <w:t>, після чого укладаєт</w:t>
      </w:r>
      <w:r w:rsidR="00493F0C">
        <w:rPr>
          <w:rFonts w:ascii="Times New Roman" w:eastAsia="Times New Roman" w:hAnsi="Times New Roman" w:cs="Times New Roman"/>
          <w:color w:val="000000"/>
          <w:sz w:val="28"/>
          <w:szCs w:val="28"/>
          <w:lang w:val="uk-UA" w:eastAsia="ru-RU"/>
        </w:rPr>
        <w:t xml:space="preserve">ься </w:t>
      </w:r>
      <w:r w:rsidRPr="00A00CC2">
        <w:rPr>
          <w:rFonts w:ascii="Times New Roman" w:eastAsia="Times New Roman" w:hAnsi="Times New Roman" w:cs="Times New Roman"/>
          <w:color w:val="000000"/>
          <w:sz w:val="28"/>
          <w:szCs w:val="28"/>
          <w:lang w:val="uk-UA" w:eastAsia="ru-RU"/>
        </w:rPr>
        <w:t>контра</w:t>
      </w:r>
      <w:r w:rsidR="00493F0C">
        <w:rPr>
          <w:rFonts w:ascii="Times New Roman" w:eastAsia="Times New Roman" w:hAnsi="Times New Roman" w:cs="Times New Roman"/>
          <w:color w:val="000000"/>
          <w:sz w:val="28"/>
          <w:szCs w:val="28"/>
          <w:lang w:val="uk-UA" w:eastAsia="ru-RU"/>
        </w:rPr>
        <w:t>кт із відділом освіти Магдалинівської селищної ради як уповноваженим органом Засновника</w:t>
      </w:r>
      <w:r w:rsidRPr="00A00CC2">
        <w:rPr>
          <w:rFonts w:ascii="Times New Roman" w:eastAsia="Times New Roman" w:hAnsi="Times New Roman" w:cs="Times New Roman"/>
          <w:color w:val="000000"/>
          <w:sz w:val="28"/>
          <w:szCs w:val="28"/>
          <w:lang w:val="uk-UA" w:eastAsia="ru-RU"/>
        </w:rPr>
        <w:t>.</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b/>
          <w:bCs/>
          <w:color w:val="000000"/>
          <w:sz w:val="28"/>
          <w:szCs w:val="28"/>
          <w:lang w:val="uk-UA" w:eastAsia="ru-RU"/>
        </w:rPr>
        <w:t>Директор Центру:</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1) розробляє стратегію розвитку Центру та подає на затвердження Засновнику;</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2) затверджує план діяльності та організовує роботу Центру відповідно до стратегії розвитку Центру, подає пропозиції Засновнику щодо штатного розпису та кошторису Центру;</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3) призначає на посади працівників Центру, звільняє їх із займаних посади відповідно до законодавства, затверджує посадові інструкції працівників Центру, заохочує працівників Центру і накладає на них дисциплінарні стягнення;</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4) може залучати юридичних та фізичних осіб до виконання завдань Центру шляхом укладення з ними цивільно-правових договорів (угод, контрактів тощо) відповідно до своєї компетенції;</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5) створює належні умови для ефективної роботи працівників Центру, підвищення їх фахового і кваліфікаційного рівнів;</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6) видає відповідно до компетенції накази, контролює їх виконання;</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lastRenderedPageBreak/>
        <w:t>7) використовує в установленому засновником порядку майно Центру та його кошти, укладає цивільно-правові договори;</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8) забезпечує ефективність використання майна Центру;</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9) забезпечує охорону праці, дотримання законності у діяльності Центру;</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10) діє від імені Центру без довіреності;</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11) може вносити Засновнику Центру пропозиції щодо вдосконалення діяльності центру;</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12) подає Засновнику Центру річний звіт про виконання стратегії розвитку Центру.</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3.5. На посади директора, інших педагогічних працівників центру призначаються особи, які є громадянами України, вільно володіють державною мовою, мають вищу педагогічну освіту ступеня не нижче магістра, стаж педагогічної та/або науково-педагогічної роботи не менш як п’ять років та які пройшли конкурсний відбір і визнані переможцями конкурсу відповідно до порядку, затвердженого Засновником Центру.</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3.6. Обов’язки директора та інших працівників Центру визначаються законодавством та їхніми посадовими інструкціями.</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3.7. Трудові відносини у Центрі регулюються чинним законодавством України про працю, нормативно-правовими актами Міністерства освіти і науки України, а також прийнятими відповідно до них правилами внутрішнього трудового розпорядку.</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3.8. Працівники Центру мають право:</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1) на вільний вибір педагогічно-доцільних форм, методів і засобів роботи з педагогічними кадрами;</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2) на підвищення кваліфікації, участь у семінарах, нарадах тощо;</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3) вносити пропозиції щодо поліпшення діяльності Центру;</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4) на соціальне та матеріальне забезпечення відповідно до чинного законодавства;</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5) брати участь у роботі органів місцевого самоврядування та виконавчої влади;</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6) займатися викладацькою діяльністю в обсязі не більше як 240 годин на рік;</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7) об'єднуватися у професійні спілки та бути членами інших об'єднань громадян, діяльність яких не заборонена законодавством;</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8) інші права, що не суперечать законодавству України.</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3.9. Працівники Центру зобов'язані:</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 xml:space="preserve">1) дотримуватися </w:t>
      </w:r>
      <w:r w:rsidR="00E337FC" w:rsidRPr="00A00CC2">
        <w:rPr>
          <w:rFonts w:ascii="Times New Roman" w:eastAsia="Times New Roman" w:hAnsi="Times New Roman" w:cs="Times New Roman"/>
          <w:color w:val="000000"/>
          <w:sz w:val="28"/>
          <w:szCs w:val="28"/>
          <w:lang w:val="uk-UA" w:eastAsia="ru-RU"/>
        </w:rPr>
        <w:t>Положення</w:t>
      </w:r>
      <w:r w:rsidRPr="00A00CC2">
        <w:rPr>
          <w:rFonts w:ascii="Times New Roman" w:eastAsia="Times New Roman" w:hAnsi="Times New Roman" w:cs="Times New Roman"/>
          <w:color w:val="000000"/>
          <w:sz w:val="28"/>
          <w:szCs w:val="28"/>
          <w:lang w:val="uk-UA" w:eastAsia="ru-RU"/>
        </w:rPr>
        <w:t xml:space="preserve"> та правила внутрішнього трудового розпорядку центру;</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2) виконувати накази, доручення та розпорядження директора Центру;</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3) дотримуватися етики і норм загальнолюдської моралі.</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3300"/>
          <w:sz w:val="28"/>
          <w:szCs w:val="28"/>
          <w:lang w:val="uk-UA" w:eastAsia="ru-RU"/>
        </w:rPr>
        <w:t>3.10. </w:t>
      </w:r>
      <w:r w:rsidRPr="00A00CC2">
        <w:rPr>
          <w:rFonts w:ascii="Times New Roman" w:eastAsia="Times New Roman" w:hAnsi="Times New Roman" w:cs="Times New Roman"/>
          <w:color w:val="000000"/>
          <w:sz w:val="28"/>
          <w:szCs w:val="28"/>
          <w:lang w:val="uk-UA" w:eastAsia="ru-RU"/>
        </w:rPr>
        <w:t>Працівники Центру несуть відповідальність за майно Центру.</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lastRenderedPageBreak/>
        <w:t>3.11. Атестація працівників Центру здійснюється відповідно чинного законодавства.</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 xml:space="preserve">3.13. Працівники, які систематично порушують </w:t>
      </w:r>
      <w:r w:rsidR="00E337FC" w:rsidRPr="00A00CC2">
        <w:rPr>
          <w:rFonts w:ascii="Times New Roman" w:eastAsia="Times New Roman" w:hAnsi="Times New Roman" w:cs="Times New Roman"/>
          <w:color w:val="000000"/>
          <w:sz w:val="28"/>
          <w:szCs w:val="28"/>
          <w:lang w:val="uk-UA" w:eastAsia="ru-RU"/>
        </w:rPr>
        <w:t>Положення</w:t>
      </w:r>
      <w:r w:rsidRPr="00A00CC2">
        <w:rPr>
          <w:rFonts w:ascii="Times New Roman" w:eastAsia="Times New Roman" w:hAnsi="Times New Roman" w:cs="Times New Roman"/>
          <w:color w:val="000000"/>
          <w:sz w:val="28"/>
          <w:szCs w:val="28"/>
          <w:lang w:val="uk-UA" w:eastAsia="ru-RU"/>
        </w:rPr>
        <w:t>, правила внутрішнього трудового розпорядку Центру, не виконують посадові обов’язки, умови колективного договору або за результатами атестації не відповідають займаній посаді, звільняються з роботи відповідно до чинного законодавства.</w:t>
      </w:r>
    </w:p>
    <w:p w:rsidR="00DA76F9" w:rsidRPr="00A00CC2" w:rsidRDefault="00DA76F9" w:rsidP="00DA76F9">
      <w:pPr>
        <w:shd w:val="clear" w:color="auto" w:fill="FFFFFF"/>
        <w:spacing w:after="0" w:line="240" w:lineRule="auto"/>
        <w:ind w:firstLine="570"/>
        <w:rPr>
          <w:rFonts w:ascii="Times New Roman" w:eastAsia="Times New Roman" w:hAnsi="Times New Roman" w:cs="Times New Roman"/>
          <w:color w:val="000000"/>
          <w:sz w:val="18"/>
          <w:szCs w:val="18"/>
          <w:lang w:val="uk-UA" w:eastAsia="ru-RU"/>
        </w:rPr>
      </w:pPr>
    </w:p>
    <w:p w:rsidR="00DA76F9" w:rsidRPr="00A00CC2" w:rsidRDefault="00DA76F9" w:rsidP="00DA76F9">
      <w:pPr>
        <w:shd w:val="clear" w:color="auto" w:fill="FFFFFF"/>
        <w:spacing w:after="0" w:line="240" w:lineRule="auto"/>
        <w:jc w:val="center"/>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b/>
          <w:bCs/>
          <w:color w:val="000000"/>
          <w:sz w:val="28"/>
          <w:szCs w:val="28"/>
          <w:lang w:val="uk-UA" w:eastAsia="ru-RU"/>
        </w:rPr>
        <w:t>4. ПРАВИЛА ВНУТРІШНЬОГО ТРУДОВОГО РОЗПОРЯДКУ ЦЕНТРУ</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 xml:space="preserve">4.1. Центр керується цим </w:t>
      </w:r>
      <w:r w:rsidR="00E337FC" w:rsidRPr="00A00CC2">
        <w:rPr>
          <w:rFonts w:ascii="Times New Roman" w:eastAsia="Times New Roman" w:hAnsi="Times New Roman" w:cs="Times New Roman"/>
          <w:color w:val="000000"/>
          <w:sz w:val="28"/>
          <w:szCs w:val="28"/>
          <w:lang w:val="uk-UA" w:eastAsia="ru-RU"/>
        </w:rPr>
        <w:t>Положенням</w:t>
      </w:r>
      <w:r w:rsidRPr="00A00CC2">
        <w:rPr>
          <w:rFonts w:ascii="Times New Roman" w:eastAsia="Times New Roman" w:hAnsi="Times New Roman" w:cs="Times New Roman"/>
          <w:color w:val="000000"/>
          <w:sz w:val="28"/>
          <w:szCs w:val="28"/>
          <w:lang w:val="uk-UA" w:eastAsia="ru-RU"/>
        </w:rPr>
        <w:t xml:space="preserve"> і Правилами внутрішнього трудового розпорядку.</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4.2. Правила внутрішнього трудового розпорядку розробляються директором Центру і приймаються загальними зборами трудового колективу.</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4.3. Робота центру може бути організована з використанням різних форм роботи, за гнучким графіком роботи або у дистанційній формі.</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p>
    <w:p w:rsidR="00DA76F9" w:rsidRPr="00A00CC2" w:rsidRDefault="00DA76F9" w:rsidP="00DA76F9">
      <w:pPr>
        <w:shd w:val="clear" w:color="auto" w:fill="FFFFFF"/>
        <w:spacing w:after="0" w:line="240" w:lineRule="auto"/>
        <w:jc w:val="center"/>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b/>
          <w:bCs/>
          <w:color w:val="000000"/>
          <w:sz w:val="28"/>
          <w:szCs w:val="28"/>
          <w:lang w:val="uk-UA" w:eastAsia="ru-RU"/>
        </w:rPr>
        <w:t>5. ФІНАНСУВАННЯ ТА КОНТРОЛЬ ЗА ДІЯЛЬНІСТЮ ЦЕНТРУ</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5.1. Фінансування Центру здійснюється його Засновником відповідно до законодавства.</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5.2. Матеріально-технічна база Центру складає: будівлі, споруди, приміщення, землю, комунікації, обладнання, транспортні засоби, інші матеріальні цінності, вартість яких відображена у балансі. Майно, закріплене за Центром, належить йому на праві оперативного управління та не може бути вилучене, крім випадків, визначених законодавством.</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5.3. Фінансово-господарська діяльність Центру провадиться відповідно до законодавства. Джерелами фінансування Центру є кошти Засновника, благодійні внески юридичних та фізичних осіб, інші джерела, не заборонені законодавством. Центр надає послуги педагогічним працівникам в межах своєї території обслуговування за рахунок коштів Засновника.</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 xml:space="preserve">5.4. Центри можуть надавати платні освітні та інші послуги у порядку, визначеному законодавством (крім послуг, що надаються Центрами для виконання завдань, визначених цим </w:t>
      </w:r>
      <w:r w:rsidR="00E337FC" w:rsidRPr="00A00CC2">
        <w:rPr>
          <w:rFonts w:ascii="Times New Roman" w:eastAsia="Times New Roman" w:hAnsi="Times New Roman" w:cs="Times New Roman"/>
          <w:color w:val="000000"/>
          <w:sz w:val="28"/>
          <w:szCs w:val="28"/>
          <w:lang w:val="uk-UA" w:eastAsia="ru-RU"/>
        </w:rPr>
        <w:t>Положенням</w:t>
      </w:r>
      <w:r w:rsidRPr="00A00CC2">
        <w:rPr>
          <w:rFonts w:ascii="Times New Roman" w:eastAsia="Times New Roman" w:hAnsi="Times New Roman" w:cs="Times New Roman"/>
          <w:color w:val="000000"/>
          <w:sz w:val="28"/>
          <w:szCs w:val="28"/>
          <w:lang w:val="uk-UA" w:eastAsia="ru-RU"/>
        </w:rPr>
        <w:t xml:space="preserve"> та іншими актами законодавства).</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Перелік платних послуг, що може надавати Центр:</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1) Оренда приміщення.</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2) Організація бізнес-семінарів та тренінгів.</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3) Психолого-педагогічне консультування.</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4) Послуги із професійного розвитку для працівників освіти, які працюють поза території обслуговування.</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5) Організація туристично-краєзнавчої роботи та освітнього туризму (професійні подорожі, екскурсії, турпоходи тощо).</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6) Літні програми для дітей.</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lastRenderedPageBreak/>
        <w:t>5.5. Ведення діловодства, бухгалтерського обліку та звітності в Центрі здійснюється в порядку, визначеному нормативно-правовими актами України.</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 xml:space="preserve">Бухгалтерський облік здійснюється через централізовану бухгалтерію </w:t>
      </w:r>
      <w:r w:rsidR="006D13C4" w:rsidRPr="00A00CC2">
        <w:rPr>
          <w:rFonts w:ascii="Times New Roman" w:eastAsia="Times New Roman" w:hAnsi="Times New Roman" w:cs="Times New Roman"/>
          <w:color w:val="000000"/>
          <w:sz w:val="28"/>
          <w:szCs w:val="28"/>
          <w:lang w:val="uk-UA" w:eastAsia="ru-RU"/>
        </w:rPr>
        <w:t xml:space="preserve">відділу </w:t>
      </w:r>
      <w:r w:rsidRPr="00A00CC2">
        <w:rPr>
          <w:rFonts w:ascii="Times New Roman" w:eastAsia="Times New Roman" w:hAnsi="Times New Roman" w:cs="Times New Roman"/>
          <w:color w:val="000000"/>
          <w:sz w:val="28"/>
          <w:szCs w:val="28"/>
          <w:lang w:val="uk-UA" w:eastAsia="ru-RU"/>
        </w:rPr>
        <w:t xml:space="preserve">освіти </w:t>
      </w:r>
      <w:r w:rsidR="006D13C4" w:rsidRPr="00A00CC2">
        <w:rPr>
          <w:rFonts w:ascii="Times New Roman" w:eastAsia="Times New Roman" w:hAnsi="Times New Roman" w:cs="Times New Roman"/>
          <w:color w:val="000000"/>
          <w:sz w:val="28"/>
          <w:szCs w:val="28"/>
          <w:lang w:val="uk-UA" w:eastAsia="ru-RU"/>
        </w:rPr>
        <w:t>Магдалинівської селищної</w:t>
      </w:r>
      <w:r w:rsidRPr="00A00CC2">
        <w:rPr>
          <w:rFonts w:ascii="Times New Roman" w:eastAsia="Times New Roman" w:hAnsi="Times New Roman" w:cs="Times New Roman"/>
          <w:color w:val="000000"/>
          <w:sz w:val="28"/>
          <w:szCs w:val="28"/>
          <w:lang w:val="uk-UA" w:eastAsia="ru-RU"/>
        </w:rPr>
        <w:t xml:space="preserve"> ради.</w:t>
      </w:r>
    </w:p>
    <w:p w:rsidR="008C5505" w:rsidRDefault="00DA76F9" w:rsidP="008C5505">
      <w:pPr>
        <w:shd w:val="clear" w:color="auto" w:fill="FFFFFF"/>
        <w:spacing w:after="0" w:line="240" w:lineRule="auto"/>
        <w:ind w:firstLine="570"/>
        <w:jc w:val="both"/>
        <w:rPr>
          <w:rFonts w:ascii="Times New Roman" w:hAnsi="Times New Roman" w:cs="Times New Roman"/>
          <w:color w:val="000000"/>
          <w:sz w:val="28"/>
          <w:szCs w:val="28"/>
          <w:lang w:val="uk-UA"/>
        </w:rPr>
      </w:pPr>
      <w:r w:rsidRPr="00A00CC2">
        <w:rPr>
          <w:rFonts w:ascii="Times New Roman" w:eastAsia="Times New Roman" w:hAnsi="Times New Roman" w:cs="Times New Roman"/>
          <w:color w:val="000000"/>
          <w:sz w:val="28"/>
          <w:szCs w:val="28"/>
          <w:lang w:val="uk-UA" w:eastAsia="ru-RU"/>
        </w:rPr>
        <w:t xml:space="preserve">5.6. </w:t>
      </w:r>
      <w:r w:rsidR="008C5505" w:rsidRPr="00A00CC2">
        <w:rPr>
          <w:rFonts w:ascii="Times New Roman" w:hAnsi="Times New Roman" w:cs="Times New Roman"/>
          <w:color w:val="000000"/>
          <w:sz w:val="28"/>
          <w:szCs w:val="28"/>
          <w:lang w:val="uk-UA"/>
        </w:rPr>
        <w:t xml:space="preserve">Контроль за дотриманням Центром вимог законодавства, зокрема цього </w:t>
      </w:r>
      <w:r w:rsidR="00E337FC" w:rsidRPr="00A00CC2">
        <w:rPr>
          <w:rFonts w:ascii="Times New Roman" w:hAnsi="Times New Roman" w:cs="Times New Roman"/>
          <w:color w:val="000000"/>
          <w:sz w:val="28"/>
          <w:szCs w:val="28"/>
          <w:lang w:val="uk-UA"/>
        </w:rPr>
        <w:t>Положення</w:t>
      </w:r>
      <w:r w:rsidR="008C5505" w:rsidRPr="00A00CC2">
        <w:rPr>
          <w:rFonts w:ascii="Times New Roman" w:hAnsi="Times New Roman" w:cs="Times New Roman"/>
          <w:color w:val="000000"/>
          <w:sz w:val="28"/>
          <w:szCs w:val="28"/>
          <w:lang w:val="uk-UA"/>
        </w:rPr>
        <w:t>, здійснюють Засновник Центру та відповідні органи управління у сфері освіти.</w:t>
      </w:r>
    </w:p>
    <w:p w:rsidR="009253CC" w:rsidRPr="00A00CC2" w:rsidRDefault="009253CC" w:rsidP="008C5505">
      <w:pPr>
        <w:shd w:val="clear" w:color="auto" w:fill="FFFFFF"/>
        <w:spacing w:after="0" w:line="240" w:lineRule="auto"/>
        <w:ind w:firstLine="570"/>
        <w:jc w:val="both"/>
        <w:rPr>
          <w:rFonts w:ascii="Times New Roman" w:hAnsi="Times New Roman" w:cs="Times New Roman"/>
          <w:color w:val="000000"/>
          <w:sz w:val="28"/>
          <w:szCs w:val="28"/>
          <w:lang w:val="uk-UA"/>
        </w:rPr>
      </w:pPr>
    </w:p>
    <w:p w:rsidR="00DA76F9" w:rsidRPr="00A00CC2" w:rsidRDefault="00DA76F9" w:rsidP="00DA76F9">
      <w:pPr>
        <w:shd w:val="clear" w:color="auto" w:fill="FFFFFF"/>
        <w:spacing w:after="0" w:line="240" w:lineRule="auto"/>
        <w:jc w:val="center"/>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b/>
          <w:bCs/>
          <w:color w:val="000000"/>
          <w:sz w:val="28"/>
          <w:szCs w:val="28"/>
          <w:lang w:val="uk-UA" w:eastAsia="ru-RU"/>
        </w:rPr>
        <w:t>6. РЕОРГАНІЗАЦІЯ АБО ЛІКВІДАЦІЯ ЦЕНТРУ</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6.1. Рішення про реорганізацію або ліквідацію Центру приймається Засновником відповідно до чинного законодавства України.</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6.2. Ліквідація Центру проводиться ліквідаційною комісією, призначеною Засновником. Порядок і строки проведення ліквідації визначаються згідно з чинним законодавством України.</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6.3. Під час реорганізації або ліквідації Центру працівникам, які звільнюються, гарантується додержання їх прав та інтересів відповідно до трудового законодавства України.</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6.4. У разі реорганізації Центру його права і обов’язки переходять до правонаступників.</w:t>
      </w:r>
    </w:p>
    <w:p w:rsidR="00DA76F9" w:rsidRDefault="00DA76F9" w:rsidP="001125D7">
      <w:pPr>
        <w:shd w:val="clear" w:color="auto" w:fill="FFFFFF"/>
        <w:spacing w:after="0" w:line="240" w:lineRule="auto"/>
        <w:ind w:firstLine="570"/>
        <w:rPr>
          <w:rFonts w:ascii="Times New Roman" w:eastAsia="Times New Roman" w:hAnsi="Times New Roman" w:cs="Times New Roman"/>
          <w:color w:val="000000"/>
          <w:sz w:val="28"/>
          <w:szCs w:val="28"/>
          <w:lang w:val="uk-UA" w:eastAsia="ru-RU"/>
        </w:rPr>
      </w:pPr>
      <w:r w:rsidRPr="00A00CC2">
        <w:rPr>
          <w:rFonts w:ascii="Times New Roman" w:eastAsia="Times New Roman" w:hAnsi="Times New Roman" w:cs="Times New Roman"/>
          <w:color w:val="000000"/>
          <w:spacing w:val="15"/>
          <w:sz w:val="28"/>
          <w:szCs w:val="28"/>
          <w:lang w:val="uk-UA" w:eastAsia="ru-RU"/>
        </w:rPr>
        <w:t>6.5. </w:t>
      </w:r>
      <w:r w:rsidR="001125D7">
        <w:rPr>
          <w:rFonts w:ascii="Times New Roman" w:eastAsia="Times New Roman" w:hAnsi="Times New Roman" w:cs="Times New Roman"/>
          <w:color w:val="000000"/>
          <w:sz w:val="28"/>
          <w:szCs w:val="28"/>
          <w:lang w:val="uk-UA" w:eastAsia="ru-RU"/>
        </w:rPr>
        <w:t xml:space="preserve">Центр </w:t>
      </w:r>
      <w:r w:rsidRPr="00A00CC2">
        <w:rPr>
          <w:rFonts w:ascii="Times New Roman" w:eastAsia="Times New Roman" w:hAnsi="Times New Roman" w:cs="Times New Roman"/>
          <w:color w:val="000000"/>
          <w:sz w:val="28"/>
          <w:szCs w:val="28"/>
          <w:lang w:val="uk-UA" w:eastAsia="ru-RU"/>
        </w:rPr>
        <w:t>є</w:t>
      </w:r>
      <w:r w:rsidRPr="00A00CC2">
        <w:rPr>
          <w:rFonts w:ascii="Times New Roman" w:eastAsia="Times New Roman" w:hAnsi="Times New Roman" w:cs="Times New Roman"/>
          <w:color w:val="000000"/>
          <w:spacing w:val="15"/>
          <w:sz w:val="28"/>
          <w:szCs w:val="28"/>
          <w:lang w:val="uk-UA" w:eastAsia="ru-RU"/>
        </w:rPr>
        <w:t> </w:t>
      </w:r>
      <w:r w:rsidRPr="00A00CC2">
        <w:rPr>
          <w:rFonts w:ascii="Times New Roman" w:eastAsia="Times New Roman" w:hAnsi="Times New Roman" w:cs="Times New Roman"/>
          <w:color w:val="000000"/>
          <w:sz w:val="28"/>
          <w:szCs w:val="28"/>
          <w:lang w:val="uk-UA" w:eastAsia="ru-RU"/>
        </w:rPr>
        <w:t>лікв</w:t>
      </w:r>
      <w:r w:rsidRPr="00A00CC2">
        <w:rPr>
          <w:rFonts w:ascii="Times New Roman" w:eastAsia="Times New Roman" w:hAnsi="Times New Roman" w:cs="Times New Roman"/>
          <w:color w:val="000000"/>
          <w:spacing w:val="-15"/>
          <w:sz w:val="28"/>
          <w:szCs w:val="28"/>
          <w:lang w:val="uk-UA" w:eastAsia="ru-RU"/>
        </w:rPr>
        <w:t>і</w:t>
      </w:r>
      <w:r w:rsidRPr="00A00CC2">
        <w:rPr>
          <w:rFonts w:ascii="Times New Roman" w:eastAsia="Times New Roman" w:hAnsi="Times New Roman" w:cs="Times New Roman"/>
          <w:color w:val="000000"/>
          <w:sz w:val="28"/>
          <w:szCs w:val="28"/>
          <w:lang w:val="uk-UA" w:eastAsia="ru-RU"/>
        </w:rPr>
        <w:t>д</w:t>
      </w:r>
      <w:r w:rsidRPr="00A00CC2">
        <w:rPr>
          <w:rFonts w:ascii="Times New Roman" w:eastAsia="Times New Roman" w:hAnsi="Times New Roman" w:cs="Times New Roman"/>
          <w:color w:val="000000"/>
          <w:spacing w:val="-15"/>
          <w:sz w:val="28"/>
          <w:szCs w:val="28"/>
          <w:lang w:val="uk-UA" w:eastAsia="ru-RU"/>
        </w:rPr>
        <w:t>о</w:t>
      </w:r>
      <w:r w:rsidRPr="00A00CC2">
        <w:rPr>
          <w:rFonts w:ascii="Times New Roman" w:eastAsia="Times New Roman" w:hAnsi="Times New Roman" w:cs="Times New Roman"/>
          <w:color w:val="000000"/>
          <w:sz w:val="28"/>
          <w:szCs w:val="28"/>
          <w:lang w:val="uk-UA" w:eastAsia="ru-RU"/>
        </w:rPr>
        <w:t>в</w:t>
      </w:r>
      <w:r w:rsidRPr="00A00CC2">
        <w:rPr>
          <w:rFonts w:ascii="Times New Roman" w:eastAsia="Times New Roman" w:hAnsi="Times New Roman" w:cs="Times New Roman"/>
          <w:color w:val="000000"/>
          <w:spacing w:val="-15"/>
          <w:sz w:val="28"/>
          <w:szCs w:val="28"/>
          <w:lang w:val="uk-UA" w:eastAsia="ru-RU"/>
        </w:rPr>
        <w:t>а</w:t>
      </w:r>
      <w:r w:rsidRPr="00A00CC2">
        <w:rPr>
          <w:rFonts w:ascii="Times New Roman" w:eastAsia="Times New Roman" w:hAnsi="Times New Roman" w:cs="Times New Roman"/>
          <w:color w:val="000000"/>
          <w:sz w:val="28"/>
          <w:szCs w:val="28"/>
          <w:lang w:val="uk-UA" w:eastAsia="ru-RU"/>
        </w:rPr>
        <w:t>ним</w:t>
      </w:r>
      <w:r w:rsidRPr="00A00CC2">
        <w:rPr>
          <w:rFonts w:ascii="Times New Roman" w:eastAsia="Times New Roman" w:hAnsi="Times New Roman" w:cs="Times New Roman"/>
          <w:color w:val="000000"/>
          <w:spacing w:val="15"/>
          <w:sz w:val="28"/>
          <w:szCs w:val="28"/>
          <w:lang w:val="uk-UA" w:eastAsia="ru-RU"/>
        </w:rPr>
        <w:t> </w:t>
      </w:r>
      <w:r w:rsidRPr="00A00CC2">
        <w:rPr>
          <w:rFonts w:ascii="Times New Roman" w:eastAsia="Times New Roman" w:hAnsi="Times New Roman" w:cs="Times New Roman"/>
          <w:color w:val="000000"/>
          <w:sz w:val="28"/>
          <w:szCs w:val="28"/>
          <w:lang w:val="uk-UA" w:eastAsia="ru-RU"/>
        </w:rPr>
        <w:t>з</w:t>
      </w:r>
      <w:r w:rsidRPr="00A00CC2">
        <w:rPr>
          <w:rFonts w:ascii="Times New Roman" w:eastAsia="Times New Roman" w:hAnsi="Times New Roman" w:cs="Times New Roman"/>
          <w:color w:val="000000"/>
          <w:spacing w:val="15"/>
          <w:sz w:val="28"/>
          <w:szCs w:val="28"/>
          <w:lang w:val="uk-UA" w:eastAsia="ru-RU"/>
        </w:rPr>
        <w:t> </w:t>
      </w:r>
      <w:r w:rsidRPr="00A00CC2">
        <w:rPr>
          <w:rFonts w:ascii="Times New Roman" w:eastAsia="Times New Roman" w:hAnsi="Times New Roman" w:cs="Times New Roman"/>
          <w:color w:val="000000"/>
          <w:spacing w:val="-15"/>
          <w:sz w:val="28"/>
          <w:szCs w:val="28"/>
          <w:lang w:val="uk-UA" w:eastAsia="ru-RU"/>
        </w:rPr>
        <w:t>д</w:t>
      </w:r>
      <w:r w:rsidRPr="00A00CC2">
        <w:rPr>
          <w:rFonts w:ascii="Times New Roman" w:eastAsia="Times New Roman" w:hAnsi="Times New Roman" w:cs="Times New Roman"/>
          <w:color w:val="000000"/>
          <w:sz w:val="28"/>
          <w:szCs w:val="28"/>
          <w:lang w:val="uk-UA" w:eastAsia="ru-RU"/>
        </w:rPr>
        <w:t>ня</w:t>
      </w:r>
      <w:r w:rsidRPr="00A00CC2">
        <w:rPr>
          <w:rFonts w:ascii="Times New Roman" w:eastAsia="Times New Roman" w:hAnsi="Times New Roman" w:cs="Times New Roman"/>
          <w:color w:val="000000"/>
          <w:spacing w:val="15"/>
          <w:sz w:val="28"/>
          <w:szCs w:val="28"/>
          <w:lang w:val="uk-UA" w:eastAsia="ru-RU"/>
        </w:rPr>
        <w:t> </w:t>
      </w:r>
      <w:r w:rsidRPr="00A00CC2">
        <w:rPr>
          <w:rFonts w:ascii="Times New Roman" w:eastAsia="Times New Roman" w:hAnsi="Times New Roman" w:cs="Times New Roman"/>
          <w:color w:val="000000"/>
          <w:spacing w:val="-15"/>
          <w:sz w:val="28"/>
          <w:szCs w:val="28"/>
          <w:lang w:val="uk-UA" w:eastAsia="ru-RU"/>
        </w:rPr>
        <w:t>в</w:t>
      </w:r>
      <w:r w:rsidRPr="00A00CC2">
        <w:rPr>
          <w:rFonts w:ascii="Times New Roman" w:eastAsia="Times New Roman" w:hAnsi="Times New Roman" w:cs="Times New Roman"/>
          <w:color w:val="000000"/>
          <w:sz w:val="28"/>
          <w:szCs w:val="28"/>
          <w:lang w:val="uk-UA" w:eastAsia="ru-RU"/>
        </w:rPr>
        <w:t>не</w:t>
      </w:r>
      <w:r w:rsidRPr="00A00CC2">
        <w:rPr>
          <w:rFonts w:ascii="Times New Roman" w:eastAsia="Times New Roman" w:hAnsi="Times New Roman" w:cs="Times New Roman"/>
          <w:color w:val="000000"/>
          <w:spacing w:val="-15"/>
          <w:sz w:val="28"/>
          <w:szCs w:val="28"/>
          <w:lang w:val="uk-UA" w:eastAsia="ru-RU"/>
        </w:rPr>
        <w:t>сен</w:t>
      </w:r>
      <w:r w:rsidRPr="00A00CC2">
        <w:rPr>
          <w:rFonts w:ascii="Times New Roman" w:eastAsia="Times New Roman" w:hAnsi="Times New Roman" w:cs="Times New Roman"/>
          <w:color w:val="000000"/>
          <w:sz w:val="28"/>
          <w:szCs w:val="28"/>
          <w:lang w:val="uk-UA" w:eastAsia="ru-RU"/>
        </w:rPr>
        <w:t>ня</w:t>
      </w:r>
      <w:r w:rsidRPr="00A00CC2">
        <w:rPr>
          <w:rFonts w:ascii="Times New Roman" w:eastAsia="Times New Roman" w:hAnsi="Times New Roman" w:cs="Times New Roman"/>
          <w:color w:val="000000"/>
          <w:spacing w:val="15"/>
          <w:sz w:val="28"/>
          <w:szCs w:val="28"/>
          <w:lang w:val="uk-UA" w:eastAsia="ru-RU"/>
        </w:rPr>
        <w:t> </w:t>
      </w:r>
      <w:r w:rsidRPr="00A00CC2">
        <w:rPr>
          <w:rFonts w:ascii="Times New Roman" w:eastAsia="Times New Roman" w:hAnsi="Times New Roman" w:cs="Times New Roman"/>
          <w:color w:val="000000"/>
          <w:sz w:val="28"/>
          <w:szCs w:val="28"/>
          <w:lang w:val="uk-UA" w:eastAsia="ru-RU"/>
        </w:rPr>
        <w:t>до</w:t>
      </w:r>
      <w:r w:rsidRPr="00A00CC2">
        <w:rPr>
          <w:rFonts w:ascii="Times New Roman" w:eastAsia="Times New Roman" w:hAnsi="Times New Roman" w:cs="Times New Roman"/>
          <w:color w:val="000000"/>
          <w:spacing w:val="15"/>
          <w:sz w:val="28"/>
          <w:szCs w:val="28"/>
          <w:lang w:val="uk-UA" w:eastAsia="ru-RU"/>
        </w:rPr>
        <w:t> </w:t>
      </w:r>
      <w:r w:rsidRPr="00A00CC2">
        <w:rPr>
          <w:rFonts w:ascii="Times New Roman" w:eastAsia="Times New Roman" w:hAnsi="Times New Roman" w:cs="Times New Roman"/>
          <w:color w:val="000000"/>
          <w:spacing w:val="-15"/>
          <w:sz w:val="28"/>
          <w:szCs w:val="28"/>
          <w:lang w:val="uk-UA" w:eastAsia="ru-RU"/>
        </w:rPr>
        <w:t>Єдин</w:t>
      </w:r>
      <w:r w:rsidRPr="00A00CC2">
        <w:rPr>
          <w:rFonts w:ascii="Times New Roman" w:eastAsia="Times New Roman" w:hAnsi="Times New Roman" w:cs="Times New Roman"/>
          <w:color w:val="000000"/>
          <w:sz w:val="28"/>
          <w:szCs w:val="28"/>
          <w:lang w:val="uk-UA" w:eastAsia="ru-RU"/>
        </w:rPr>
        <w:t>ого</w:t>
      </w:r>
      <w:r w:rsidRPr="00A00CC2">
        <w:rPr>
          <w:rFonts w:ascii="Times New Roman" w:eastAsia="Times New Roman" w:hAnsi="Times New Roman" w:cs="Times New Roman"/>
          <w:color w:val="000000"/>
          <w:spacing w:val="15"/>
          <w:sz w:val="28"/>
          <w:szCs w:val="28"/>
          <w:lang w:val="uk-UA" w:eastAsia="ru-RU"/>
        </w:rPr>
        <w:t> </w:t>
      </w:r>
      <w:r w:rsidRPr="00A00CC2">
        <w:rPr>
          <w:rFonts w:ascii="Times New Roman" w:eastAsia="Times New Roman" w:hAnsi="Times New Roman" w:cs="Times New Roman"/>
          <w:color w:val="000000"/>
          <w:sz w:val="28"/>
          <w:szCs w:val="28"/>
          <w:lang w:val="uk-UA" w:eastAsia="ru-RU"/>
        </w:rPr>
        <w:t>д</w:t>
      </w:r>
      <w:r w:rsidRPr="00A00CC2">
        <w:rPr>
          <w:rFonts w:ascii="Times New Roman" w:eastAsia="Times New Roman" w:hAnsi="Times New Roman" w:cs="Times New Roman"/>
          <w:color w:val="000000"/>
          <w:spacing w:val="-15"/>
          <w:sz w:val="28"/>
          <w:szCs w:val="28"/>
          <w:lang w:val="uk-UA" w:eastAsia="ru-RU"/>
        </w:rPr>
        <w:t>е</w:t>
      </w:r>
      <w:r w:rsidRPr="00A00CC2">
        <w:rPr>
          <w:rFonts w:ascii="Times New Roman" w:eastAsia="Times New Roman" w:hAnsi="Times New Roman" w:cs="Times New Roman"/>
          <w:color w:val="000000"/>
          <w:sz w:val="28"/>
          <w:szCs w:val="28"/>
          <w:lang w:val="uk-UA" w:eastAsia="ru-RU"/>
        </w:rPr>
        <w:t>рж</w:t>
      </w:r>
      <w:r w:rsidRPr="00A00CC2">
        <w:rPr>
          <w:rFonts w:ascii="Times New Roman" w:eastAsia="Times New Roman" w:hAnsi="Times New Roman" w:cs="Times New Roman"/>
          <w:color w:val="000000"/>
          <w:spacing w:val="-15"/>
          <w:sz w:val="28"/>
          <w:szCs w:val="28"/>
          <w:lang w:val="uk-UA" w:eastAsia="ru-RU"/>
        </w:rPr>
        <w:t>авн</w:t>
      </w:r>
      <w:r w:rsidRPr="00A00CC2">
        <w:rPr>
          <w:rFonts w:ascii="Times New Roman" w:eastAsia="Times New Roman" w:hAnsi="Times New Roman" w:cs="Times New Roman"/>
          <w:color w:val="000000"/>
          <w:sz w:val="28"/>
          <w:szCs w:val="28"/>
          <w:lang w:val="uk-UA" w:eastAsia="ru-RU"/>
        </w:rPr>
        <w:t>о</w:t>
      </w:r>
      <w:r w:rsidRPr="00A00CC2">
        <w:rPr>
          <w:rFonts w:ascii="Times New Roman" w:eastAsia="Times New Roman" w:hAnsi="Times New Roman" w:cs="Times New Roman"/>
          <w:color w:val="000000"/>
          <w:spacing w:val="-15"/>
          <w:sz w:val="28"/>
          <w:szCs w:val="28"/>
          <w:lang w:val="uk-UA" w:eastAsia="ru-RU"/>
        </w:rPr>
        <w:t>г</w:t>
      </w:r>
      <w:r w:rsidRPr="00A00CC2">
        <w:rPr>
          <w:rFonts w:ascii="Times New Roman" w:eastAsia="Times New Roman" w:hAnsi="Times New Roman" w:cs="Times New Roman"/>
          <w:color w:val="000000"/>
          <w:sz w:val="28"/>
          <w:szCs w:val="28"/>
          <w:lang w:val="uk-UA" w:eastAsia="ru-RU"/>
        </w:rPr>
        <w:t>о реє</w:t>
      </w:r>
      <w:r w:rsidRPr="00A00CC2">
        <w:rPr>
          <w:rFonts w:ascii="Times New Roman" w:eastAsia="Times New Roman" w:hAnsi="Times New Roman" w:cs="Times New Roman"/>
          <w:color w:val="000000"/>
          <w:spacing w:val="-15"/>
          <w:sz w:val="28"/>
          <w:szCs w:val="28"/>
          <w:lang w:val="uk-UA" w:eastAsia="ru-RU"/>
        </w:rPr>
        <w:t>с</w:t>
      </w:r>
      <w:r w:rsidRPr="00A00CC2">
        <w:rPr>
          <w:rFonts w:ascii="Times New Roman" w:eastAsia="Times New Roman" w:hAnsi="Times New Roman" w:cs="Times New Roman"/>
          <w:color w:val="000000"/>
          <w:sz w:val="28"/>
          <w:szCs w:val="28"/>
          <w:lang w:val="uk-UA" w:eastAsia="ru-RU"/>
        </w:rPr>
        <w:t>тру</w:t>
      </w:r>
      <w:r w:rsidRPr="00A00CC2">
        <w:rPr>
          <w:rFonts w:ascii="Times New Roman" w:eastAsia="Times New Roman" w:hAnsi="Times New Roman" w:cs="Times New Roman"/>
          <w:color w:val="000000"/>
          <w:spacing w:val="60"/>
          <w:sz w:val="28"/>
          <w:szCs w:val="28"/>
          <w:lang w:val="uk-UA" w:eastAsia="ru-RU"/>
        </w:rPr>
        <w:t> </w:t>
      </w:r>
      <w:r w:rsidRPr="00A00CC2">
        <w:rPr>
          <w:rFonts w:ascii="Times New Roman" w:eastAsia="Times New Roman" w:hAnsi="Times New Roman" w:cs="Times New Roman"/>
          <w:color w:val="000000"/>
          <w:spacing w:val="15"/>
          <w:sz w:val="28"/>
          <w:szCs w:val="28"/>
          <w:lang w:val="uk-UA" w:eastAsia="ru-RU"/>
        </w:rPr>
        <w:t>з</w:t>
      </w:r>
      <w:r w:rsidRPr="00A00CC2">
        <w:rPr>
          <w:rFonts w:ascii="Times New Roman" w:eastAsia="Times New Roman" w:hAnsi="Times New Roman" w:cs="Times New Roman"/>
          <w:color w:val="000000"/>
          <w:sz w:val="28"/>
          <w:szCs w:val="28"/>
          <w:lang w:val="uk-UA" w:eastAsia="ru-RU"/>
        </w:rPr>
        <w:t>а</w:t>
      </w:r>
      <w:r w:rsidRPr="00A00CC2">
        <w:rPr>
          <w:rFonts w:ascii="Times New Roman" w:eastAsia="Times New Roman" w:hAnsi="Times New Roman" w:cs="Times New Roman"/>
          <w:color w:val="000000"/>
          <w:spacing w:val="-15"/>
          <w:sz w:val="28"/>
          <w:szCs w:val="28"/>
          <w:lang w:val="uk-UA" w:eastAsia="ru-RU"/>
        </w:rPr>
        <w:t>п</w:t>
      </w:r>
      <w:r w:rsidRPr="00A00CC2">
        <w:rPr>
          <w:rFonts w:ascii="Times New Roman" w:eastAsia="Times New Roman" w:hAnsi="Times New Roman" w:cs="Times New Roman"/>
          <w:color w:val="000000"/>
          <w:sz w:val="28"/>
          <w:szCs w:val="28"/>
          <w:lang w:val="uk-UA" w:eastAsia="ru-RU"/>
        </w:rPr>
        <w:t>ису</w:t>
      </w:r>
      <w:r w:rsidRPr="00A00CC2">
        <w:rPr>
          <w:rFonts w:ascii="Times New Roman" w:eastAsia="Times New Roman" w:hAnsi="Times New Roman" w:cs="Times New Roman"/>
          <w:color w:val="000000"/>
          <w:spacing w:val="-15"/>
          <w:sz w:val="28"/>
          <w:szCs w:val="28"/>
          <w:lang w:val="uk-UA" w:eastAsia="ru-RU"/>
        </w:rPr>
        <w:t> </w:t>
      </w:r>
      <w:r w:rsidRPr="00A00CC2">
        <w:rPr>
          <w:rFonts w:ascii="Times New Roman" w:eastAsia="Times New Roman" w:hAnsi="Times New Roman" w:cs="Times New Roman"/>
          <w:color w:val="000000"/>
          <w:sz w:val="28"/>
          <w:szCs w:val="28"/>
          <w:lang w:val="uk-UA" w:eastAsia="ru-RU"/>
        </w:rPr>
        <w:t>про й</w:t>
      </w:r>
      <w:r w:rsidRPr="00A00CC2">
        <w:rPr>
          <w:rFonts w:ascii="Times New Roman" w:eastAsia="Times New Roman" w:hAnsi="Times New Roman" w:cs="Times New Roman"/>
          <w:color w:val="000000"/>
          <w:spacing w:val="-15"/>
          <w:sz w:val="28"/>
          <w:szCs w:val="28"/>
          <w:lang w:val="uk-UA" w:eastAsia="ru-RU"/>
        </w:rPr>
        <w:t>ог</w:t>
      </w:r>
      <w:r w:rsidRPr="00A00CC2">
        <w:rPr>
          <w:rFonts w:ascii="Times New Roman" w:eastAsia="Times New Roman" w:hAnsi="Times New Roman" w:cs="Times New Roman"/>
          <w:color w:val="000000"/>
          <w:sz w:val="28"/>
          <w:szCs w:val="28"/>
          <w:lang w:val="uk-UA" w:eastAsia="ru-RU"/>
        </w:rPr>
        <w:t>о</w:t>
      </w:r>
      <w:r w:rsidRPr="00A00CC2">
        <w:rPr>
          <w:rFonts w:ascii="Times New Roman" w:eastAsia="Times New Roman" w:hAnsi="Times New Roman" w:cs="Times New Roman"/>
          <w:color w:val="000000"/>
          <w:spacing w:val="-15"/>
          <w:sz w:val="28"/>
          <w:szCs w:val="28"/>
          <w:lang w:val="uk-UA" w:eastAsia="ru-RU"/>
        </w:rPr>
        <w:t> </w:t>
      </w:r>
      <w:r w:rsidRPr="00A00CC2">
        <w:rPr>
          <w:rFonts w:ascii="Times New Roman" w:eastAsia="Times New Roman" w:hAnsi="Times New Roman" w:cs="Times New Roman"/>
          <w:color w:val="000000"/>
          <w:sz w:val="28"/>
          <w:szCs w:val="28"/>
          <w:lang w:val="uk-UA" w:eastAsia="ru-RU"/>
        </w:rPr>
        <w:t>п</w:t>
      </w:r>
      <w:r w:rsidRPr="00A00CC2">
        <w:rPr>
          <w:rFonts w:ascii="Times New Roman" w:eastAsia="Times New Roman" w:hAnsi="Times New Roman" w:cs="Times New Roman"/>
          <w:color w:val="000000"/>
          <w:spacing w:val="-15"/>
          <w:sz w:val="28"/>
          <w:szCs w:val="28"/>
          <w:lang w:val="uk-UA" w:eastAsia="ru-RU"/>
        </w:rPr>
        <w:t>рипи</w:t>
      </w:r>
      <w:r w:rsidRPr="00A00CC2">
        <w:rPr>
          <w:rFonts w:ascii="Times New Roman" w:eastAsia="Times New Roman" w:hAnsi="Times New Roman" w:cs="Times New Roman"/>
          <w:color w:val="000000"/>
          <w:sz w:val="28"/>
          <w:szCs w:val="28"/>
          <w:lang w:val="uk-UA" w:eastAsia="ru-RU"/>
        </w:rPr>
        <w:t>н</w:t>
      </w:r>
      <w:r w:rsidRPr="00A00CC2">
        <w:rPr>
          <w:rFonts w:ascii="Times New Roman" w:eastAsia="Times New Roman" w:hAnsi="Times New Roman" w:cs="Times New Roman"/>
          <w:color w:val="000000"/>
          <w:spacing w:val="-15"/>
          <w:sz w:val="28"/>
          <w:szCs w:val="28"/>
          <w:lang w:val="uk-UA" w:eastAsia="ru-RU"/>
        </w:rPr>
        <w:t>ен</w:t>
      </w:r>
      <w:r w:rsidRPr="00A00CC2">
        <w:rPr>
          <w:rFonts w:ascii="Times New Roman" w:eastAsia="Times New Roman" w:hAnsi="Times New Roman" w:cs="Times New Roman"/>
          <w:color w:val="000000"/>
          <w:sz w:val="28"/>
          <w:szCs w:val="28"/>
          <w:lang w:val="uk-UA" w:eastAsia="ru-RU"/>
        </w:rPr>
        <w:t>ня.</w:t>
      </w:r>
    </w:p>
    <w:p w:rsidR="009253CC" w:rsidRPr="00A00CC2" w:rsidRDefault="009253CC" w:rsidP="001125D7">
      <w:pPr>
        <w:shd w:val="clear" w:color="auto" w:fill="FFFFFF"/>
        <w:spacing w:after="0" w:line="240" w:lineRule="auto"/>
        <w:ind w:firstLine="570"/>
        <w:rPr>
          <w:rFonts w:ascii="Times New Roman" w:eastAsia="Times New Roman" w:hAnsi="Times New Roman" w:cs="Times New Roman"/>
          <w:color w:val="000000"/>
          <w:sz w:val="18"/>
          <w:szCs w:val="18"/>
          <w:lang w:val="uk-UA" w:eastAsia="ru-RU"/>
        </w:rPr>
      </w:pPr>
    </w:p>
    <w:p w:rsidR="00DA76F9" w:rsidRPr="00A00CC2" w:rsidRDefault="00DA76F9" w:rsidP="00DA76F9">
      <w:pPr>
        <w:shd w:val="clear" w:color="auto" w:fill="FFFFFF"/>
        <w:spacing w:after="0" w:line="240" w:lineRule="auto"/>
        <w:jc w:val="center"/>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b/>
          <w:bCs/>
          <w:color w:val="000000"/>
          <w:sz w:val="28"/>
          <w:szCs w:val="28"/>
          <w:lang w:val="uk-UA" w:eastAsia="ru-RU"/>
        </w:rPr>
        <w:t>7. ДІЯЛЬНІСТЬ ЦЕНТРУ В РАМКАХ МІЖНАРОДНОГО СПІВРОБІТНИЦТВА</w:t>
      </w:r>
    </w:p>
    <w:p w:rsidR="00DA76F9"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28"/>
          <w:szCs w:val="28"/>
          <w:lang w:val="uk-UA" w:eastAsia="ru-RU"/>
        </w:rPr>
      </w:pPr>
      <w:r w:rsidRPr="00A00CC2">
        <w:rPr>
          <w:rFonts w:ascii="Times New Roman" w:eastAsia="Times New Roman" w:hAnsi="Times New Roman" w:cs="Times New Roman"/>
          <w:color w:val="000000"/>
          <w:sz w:val="28"/>
          <w:szCs w:val="28"/>
          <w:lang w:val="uk-UA" w:eastAsia="ru-RU"/>
        </w:rPr>
        <w:t>7.1. Центр має право здійснювати міжнародні зв'язки відповідно до вимог чинного законодавства України.</w:t>
      </w:r>
    </w:p>
    <w:p w:rsidR="009253CC" w:rsidRPr="00A00CC2" w:rsidRDefault="009253CC"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p>
    <w:p w:rsidR="00DA76F9" w:rsidRPr="00A00CC2" w:rsidRDefault="00DA76F9" w:rsidP="00DA76F9">
      <w:pPr>
        <w:shd w:val="clear" w:color="auto" w:fill="FFFFFF"/>
        <w:spacing w:after="0" w:line="240" w:lineRule="auto"/>
        <w:jc w:val="center"/>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b/>
          <w:bCs/>
          <w:color w:val="000000"/>
          <w:sz w:val="28"/>
          <w:szCs w:val="28"/>
          <w:lang w:val="uk-UA" w:eastAsia="ru-RU"/>
        </w:rPr>
        <w:t>8.ПРИКІНЦЕВІ ПОЛОЖЕННЯ</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8.1.</w:t>
      </w:r>
      <w:r w:rsidR="00927774" w:rsidRPr="00A00CC2">
        <w:rPr>
          <w:rFonts w:ascii="Times New Roman" w:eastAsia="Times New Roman" w:hAnsi="Times New Roman" w:cs="Times New Roman"/>
          <w:color w:val="000000"/>
          <w:sz w:val="28"/>
          <w:szCs w:val="28"/>
          <w:lang w:val="uk-UA" w:eastAsia="ru-RU"/>
        </w:rPr>
        <w:t>Ц</w:t>
      </w:r>
      <w:r w:rsidRPr="00A00CC2">
        <w:rPr>
          <w:rFonts w:ascii="Times New Roman" w:eastAsia="Times New Roman" w:hAnsi="Times New Roman" w:cs="Times New Roman"/>
          <w:color w:val="000000"/>
          <w:sz w:val="28"/>
          <w:szCs w:val="28"/>
          <w:lang w:val="uk-UA" w:eastAsia="ru-RU"/>
        </w:rPr>
        <w:t>е</w:t>
      </w:r>
      <w:r w:rsidRPr="00A00CC2">
        <w:rPr>
          <w:rFonts w:ascii="Times New Roman" w:eastAsia="Times New Roman" w:hAnsi="Times New Roman" w:cs="Times New Roman"/>
          <w:color w:val="000000"/>
          <w:spacing w:val="135"/>
          <w:sz w:val="28"/>
          <w:szCs w:val="28"/>
          <w:lang w:val="uk-UA" w:eastAsia="ru-RU"/>
        </w:rPr>
        <w:t> </w:t>
      </w:r>
      <w:r w:rsidR="00E337FC" w:rsidRPr="00A00CC2">
        <w:rPr>
          <w:rFonts w:ascii="Times New Roman" w:eastAsia="Times New Roman" w:hAnsi="Times New Roman" w:cs="Times New Roman"/>
          <w:color w:val="000000"/>
          <w:sz w:val="28"/>
          <w:szCs w:val="28"/>
          <w:lang w:val="uk-UA" w:eastAsia="ru-RU"/>
        </w:rPr>
        <w:t>Положення</w:t>
      </w:r>
      <w:r w:rsidRPr="00A00CC2">
        <w:rPr>
          <w:rFonts w:ascii="Times New Roman" w:eastAsia="Times New Roman" w:hAnsi="Times New Roman" w:cs="Times New Roman"/>
          <w:color w:val="000000"/>
          <w:spacing w:val="135"/>
          <w:sz w:val="28"/>
          <w:szCs w:val="28"/>
          <w:lang w:val="uk-UA" w:eastAsia="ru-RU"/>
        </w:rPr>
        <w:t> </w:t>
      </w:r>
      <w:r w:rsidRPr="00A00CC2">
        <w:rPr>
          <w:rFonts w:ascii="Times New Roman" w:eastAsia="Times New Roman" w:hAnsi="Times New Roman" w:cs="Times New Roman"/>
          <w:color w:val="000000"/>
          <w:sz w:val="28"/>
          <w:szCs w:val="28"/>
          <w:lang w:val="uk-UA" w:eastAsia="ru-RU"/>
        </w:rPr>
        <w:t>є</w:t>
      </w:r>
      <w:r w:rsidRPr="00A00CC2">
        <w:rPr>
          <w:rFonts w:ascii="Times New Roman" w:eastAsia="Times New Roman" w:hAnsi="Times New Roman" w:cs="Times New Roman"/>
          <w:color w:val="000000"/>
          <w:spacing w:val="135"/>
          <w:sz w:val="28"/>
          <w:szCs w:val="28"/>
          <w:lang w:val="uk-UA" w:eastAsia="ru-RU"/>
        </w:rPr>
        <w:t> </w:t>
      </w:r>
      <w:r w:rsidRPr="00A00CC2">
        <w:rPr>
          <w:rFonts w:ascii="Times New Roman" w:eastAsia="Times New Roman" w:hAnsi="Times New Roman" w:cs="Times New Roman"/>
          <w:color w:val="000000"/>
          <w:sz w:val="28"/>
          <w:szCs w:val="28"/>
          <w:lang w:val="uk-UA" w:eastAsia="ru-RU"/>
        </w:rPr>
        <w:t>основ</w:t>
      </w:r>
      <w:r w:rsidRPr="00A00CC2">
        <w:rPr>
          <w:rFonts w:ascii="Times New Roman" w:eastAsia="Times New Roman" w:hAnsi="Times New Roman" w:cs="Times New Roman"/>
          <w:color w:val="000000"/>
          <w:spacing w:val="15"/>
          <w:sz w:val="28"/>
          <w:szCs w:val="28"/>
          <w:lang w:val="uk-UA" w:eastAsia="ru-RU"/>
        </w:rPr>
        <w:t>ни</w:t>
      </w:r>
      <w:r w:rsidRPr="00A00CC2">
        <w:rPr>
          <w:rFonts w:ascii="Times New Roman" w:eastAsia="Times New Roman" w:hAnsi="Times New Roman" w:cs="Times New Roman"/>
          <w:color w:val="000000"/>
          <w:sz w:val="28"/>
          <w:szCs w:val="28"/>
          <w:lang w:val="uk-UA" w:eastAsia="ru-RU"/>
        </w:rPr>
        <w:t>м</w:t>
      </w:r>
      <w:r w:rsidRPr="00A00CC2">
        <w:rPr>
          <w:rFonts w:ascii="Times New Roman" w:eastAsia="Times New Roman" w:hAnsi="Times New Roman" w:cs="Times New Roman"/>
          <w:color w:val="000000"/>
          <w:spacing w:val="135"/>
          <w:sz w:val="28"/>
          <w:szCs w:val="28"/>
          <w:lang w:val="uk-UA" w:eastAsia="ru-RU"/>
        </w:rPr>
        <w:t> </w:t>
      </w:r>
      <w:r w:rsidRPr="00A00CC2">
        <w:rPr>
          <w:rFonts w:ascii="Times New Roman" w:eastAsia="Times New Roman" w:hAnsi="Times New Roman" w:cs="Times New Roman"/>
          <w:color w:val="000000"/>
          <w:sz w:val="28"/>
          <w:szCs w:val="28"/>
          <w:lang w:val="uk-UA" w:eastAsia="ru-RU"/>
        </w:rPr>
        <w:t>до</w:t>
      </w:r>
      <w:r w:rsidRPr="00A00CC2">
        <w:rPr>
          <w:rFonts w:ascii="Times New Roman" w:eastAsia="Times New Roman" w:hAnsi="Times New Roman" w:cs="Times New Roman"/>
          <w:color w:val="000000"/>
          <w:spacing w:val="15"/>
          <w:sz w:val="28"/>
          <w:szCs w:val="28"/>
          <w:lang w:val="uk-UA" w:eastAsia="ru-RU"/>
        </w:rPr>
        <w:t>к</w:t>
      </w:r>
      <w:r w:rsidRPr="00A00CC2">
        <w:rPr>
          <w:rFonts w:ascii="Times New Roman" w:eastAsia="Times New Roman" w:hAnsi="Times New Roman" w:cs="Times New Roman"/>
          <w:color w:val="000000"/>
          <w:spacing w:val="-15"/>
          <w:sz w:val="28"/>
          <w:szCs w:val="28"/>
          <w:lang w:val="uk-UA" w:eastAsia="ru-RU"/>
        </w:rPr>
        <w:t>у</w:t>
      </w:r>
      <w:r w:rsidRPr="00A00CC2">
        <w:rPr>
          <w:rFonts w:ascii="Times New Roman" w:eastAsia="Times New Roman" w:hAnsi="Times New Roman" w:cs="Times New Roman"/>
          <w:color w:val="000000"/>
          <w:sz w:val="28"/>
          <w:szCs w:val="28"/>
          <w:lang w:val="uk-UA" w:eastAsia="ru-RU"/>
        </w:rPr>
        <w:t>м</w:t>
      </w:r>
      <w:r w:rsidRPr="00A00CC2">
        <w:rPr>
          <w:rFonts w:ascii="Times New Roman" w:eastAsia="Times New Roman" w:hAnsi="Times New Roman" w:cs="Times New Roman"/>
          <w:color w:val="000000"/>
          <w:spacing w:val="-15"/>
          <w:sz w:val="28"/>
          <w:szCs w:val="28"/>
          <w:lang w:val="uk-UA" w:eastAsia="ru-RU"/>
        </w:rPr>
        <w:t>е</w:t>
      </w:r>
      <w:r w:rsidRPr="00A00CC2">
        <w:rPr>
          <w:rFonts w:ascii="Times New Roman" w:eastAsia="Times New Roman" w:hAnsi="Times New Roman" w:cs="Times New Roman"/>
          <w:color w:val="000000"/>
          <w:sz w:val="28"/>
          <w:szCs w:val="28"/>
          <w:lang w:val="uk-UA" w:eastAsia="ru-RU"/>
        </w:rPr>
        <w:t>нтом,</w:t>
      </w:r>
      <w:r w:rsidRPr="00A00CC2">
        <w:rPr>
          <w:rFonts w:ascii="Times New Roman" w:eastAsia="Times New Roman" w:hAnsi="Times New Roman" w:cs="Times New Roman"/>
          <w:color w:val="000000"/>
          <w:spacing w:val="135"/>
          <w:sz w:val="28"/>
          <w:szCs w:val="28"/>
          <w:lang w:val="uk-UA" w:eastAsia="ru-RU"/>
        </w:rPr>
        <w:t> </w:t>
      </w:r>
      <w:r w:rsidRPr="00A00CC2">
        <w:rPr>
          <w:rFonts w:ascii="Times New Roman" w:eastAsia="Times New Roman" w:hAnsi="Times New Roman" w:cs="Times New Roman"/>
          <w:color w:val="000000"/>
          <w:sz w:val="28"/>
          <w:szCs w:val="28"/>
          <w:lang w:val="uk-UA" w:eastAsia="ru-RU"/>
        </w:rPr>
        <w:t>я</w:t>
      </w:r>
      <w:r w:rsidRPr="00A00CC2">
        <w:rPr>
          <w:rFonts w:ascii="Times New Roman" w:eastAsia="Times New Roman" w:hAnsi="Times New Roman" w:cs="Times New Roman"/>
          <w:color w:val="000000"/>
          <w:spacing w:val="15"/>
          <w:sz w:val="28"/>
          <w:szCs w:val="28"/>
          <w:lang w:val="uk-UA" w:eastAsia="ru-RU"/>
        </w:rPr>
        <w:t>к</w:t>
      </w:r>
      <w:r w:rsidRPr="00A00CC2">
        <w:rPr>
          <w:rFonts w:ascii="Times New Roman" w:eastAsia="Times New Roman" w:hAnsi="Times New Roman" w:cs="Times New Roman"/>
          <w:color w:val="000000"/>
          <w:spacing w:val="-15"/>
          <w:sz w:val="28"/>
          <w:szCs w:val="28"/>
          <w:lang w:val="uk-UA" w:eastAsia="ru-RU"/>
        </w:rPr>
        <w:t>и</w:t>
      </w:r>
      <w:r w:rsidRPr="00A00CC2">
        <w:rPr>
          <w:rFonts w:ascii="Times New Roman" w:eastAsia="Times New Roman" w:hAnsi="Times New Roman" w:cs="Times New Roman"/>
          <w:color w:val="000000"/>
          <w:sz w:val="28"/>
          <w:szCs w:val="28"/>
          <w:lang w:val="uk-UA" w:eastAsia="ru-RU"/>
        </w:rPr>
        <w:t>й</w:t>
      </w:r>
      <w:r w:rsidRPr="00A00CC2">
        <w:rPr>
          <w:rFonts w:ascii="Times New Roman" w:eastAsia="Times New Roman" w:hAnsi="Times New Roman" w:cs="Times New Roman"/>
          <w:color w:val="000000"/>
          <w:spacing w:val="135"/>
          <w:sz w:val="28"/>
          <w:szCs w:val="28"/>
          <w:lang w:val="uk-UA" w:eastAsia="ru-RU"/>
        </w:rPr>
        <w:t> </w:t>
      </w:r>
      <w:r w:rsidRPr="00A00CC2">
        <w:rPr>
          <w:rFonts w:ascii="Times New Roman" w:eastAsia="Times New Roman" w:hAnsi="Times New Roman" w:cs="Times New Roman"/>
          <w:color w:val="000000"/>
          <w:sz w:val="28"/>
          <w:szCs w:val="28"/>
          <w:lang w:val="uk-UA" w:eastAsia="ru-RU"/>
        </w:rPr>
        <w:t>в</w:t>
      </w:r>
      <w:r w:rsidRPr="00A00CC2">
        <w:rPr>
          <w:rFonts w:ascii="Times New Roman" w:eastAsia="Times New Roman" w:hAnsi="Times New Roman" w:cs="Times New Roman"/>
          <w:color w:val="000000"/>
          <w:spacing w:val="-15"/>
          <w:sz w:val="28"/>
          <w:szCs w:val="28"/>
          <w:lang w:val="uk-UA" w:eastAsia="ru-RU"/>
        </w:rPr>
        <w:t>и</w:t>
      </w:r>
      <w:r w:rsidRPr="00A00CC2">
        <w:rPr>
          <w:rFonts w:ascii="Times New Roman" w:eastAsia="Times New Roman" w:hAnsi="Times New Roman" w:cs="Times New Roman"/>
          <w:color w:val="000000"/>
          <w:sz w:val="28"/>
          <w:szCs w:val="28"/>
          <w:lang w:val="uk-UA" w:eastAsia="ru-RU"/>
        </w:rPr>
        <w:t>з</w:t>
      </w:r>
      <w:r w:rsidRPr="00A00CC2">
        <w:rPr>
          <w:rFonts w:ascii="Times New Roman" w:eastAsia="Times New Roman" w:hAnsi="Times New Roman" w:cs="Times New Roman"/>
          <w:color w:val="000000"/>
          <w:spacing w:val="15"/>
          <w:sz w:val="28"/>
          <w:szCs w:val="28"/>
          <w:lang w:val="uk-UA" w:eastAsia="ru-RU"/>
        </w:rPr>
        <w:t>н</w:t>
      </w:r>
      <w:r w:rsidRPr="00A00CC2">
        <w:rPr>
          <w:rFonts w:ascii="Times New Roman" w:eastAsia="Times New Roman" w:hAnsi="Times New Roman" w:cs="Times New Roman"/>
          <w:color w:val="000000"/>
          <w:sz w:val="28"/>
          <w:szCs w:val="28"/>
          <w:lang w:val="uk-UA" w:eastAsia="ru-RU"/>
        </w:rPr>
        <w:t>а</w:t>
      </w:r>
      <w:r w:rsidRPr="00A00CC2">
        <w:rPr>
          <w:rFonts w:ascii="Times New Roman" w:eastAsia="Times New Roman" w:hAnsi="Times New Roman" w:cs="Times New Roman"/>
          <w:color w:val="000000"/>
          <w:spacing w:val="-15"/>
          <w:sz w:val="28"/>
          <w:szCs w:val="28"/>
          <w:lang w:val="uk-UA" w:eastAsia="ru-RU"/>
        </w:rPr>
        <w:t>ча</w:t>
      </w:r>
      <w:r w:rsidRPr="00A00CC2">
        <w:rPr>
          <w:rFonts w:ascii="Times New Roman" w:eastAsia="Times New Roman" w:hAnsi="Times New Roman" w:cs="Times New Roman"/>
          <w:color w:val="000000"/>
          <w:sz w:val="28"/>
          <w:szCs w:val="28"/>
          <w:lang w:val="uk-UA" w:eastAsia="ru-RU"/>
        </w:rPr>
        <w:t>є</w:t>
      </w:r>
      <w:r w:rsidR="00E337FC" w:rsidRPr="00A00CC2">
        <w:rPr>
          <w:rFonts w:ascii="Times New Roman" w:eastAsia="Times New Roman" w:hAnsi="Times New Roman" w:cs="Times New Roman"/>
          <w:color w:val="000000"/>
          <w:sz w:val="28"/>
          <w:szCs w:val="28"/>
          <w:lang w:val="uk-UA" w:eastAsia="ru-RU"/>
        </w:rPr>
        <w:t xml:space="preserve"> </w:t>
      </w:r>
      <w:r w:rsidRPr="00A00CC2">
        <w:rPr>
          <w:rFonts w:ascii="Times New Roman" w:eastAsia="Times New Roman" w:hAnsi="Times New Roman" w:cs="Times New Roman"/>
          <w:color w:val="000000"/>
          <w:spacing w:val="15"/>
          <w:sz w:val="28"/>
          <w:szCs w:val="28"/>
          <w:lang w:val="uk-UA" w:eastAsia="ru-RU"/>
        </w:rPr>
        <w:t>п</w:t>
      </w:r>
      <w:r w:rsidRPr="00A00CC2">
        <w:rPr>
          <w:rFonts w:ascii="Times New Roman" w:eastAsia="Times New Roman" w:hAnsi="Times New Roman" w:cs="Times New Roman"/>
          <w:color w:val="000000"/>
          <w:sz w:val="28"/>
          <w:szCs w:val="28"/>
          <w:lang w:val="uk-UA" w:eastAsia="ru-RU"/>
        </w:rPr>
        <w:t>ор</w:t>
      </w:r>
      <w:r w:rsidRPr="00A00CC2">
        <w:rPr>
          <w:rFonts w:ascii="Times New Roman" w:eastAsia="Times New Roman" w:hAnsi="Times New Roman" w:cs="Times New Roman"/>
          <w:color w:val="000000"/>
          <w:spacing w:val="-15"/>
          <w:sz w:val="28"/>
          <w:szCs w:val="28"/>
          <w:lang w:val="uk-UA" w:eastAsia="ru-RU"/>
        </w:rPr>
        <w:t>я</w:t>
      </w:r>
      <w:r w:rsidRPr="00A00CC2">
        <w:rPr>
          <w:rFonts w:ascii="Times New Roman" w:eastAsia="Times New Roman" w:hAnsi="Times New Roman" w:cs="Times New Roman"/>
          <w:color w:val="000000"/>
          <w:sz w:val="28"/>
          <w:szCs w:val="28"/>
          <w:lang w:val="uk-UA" w:eastAsia="ru-RU"/>
        </w:rPr>
        <w:t>док</w:t>
      </w:r>
      <w:r w:rsidRPr="00A00CC2">
        <w:rPr>
          <w:rFonts w:ascii="Times New Roman" w:eastAsia="Times New Roman" w:hAnsi="Times New Roman" w:cs="Times New Roman"/>
          <w:color w:val="000000"/>
          <w:spacing w:val="135"/>
          <w:sz w:val="28"/>
          <w:szCs w:val="28"/>
          <w:lang w:val="uk-UA" w:eastAsia="ru-RU"/>
        </w:rPr>
        <w:t> </w:t>
      </w:r>
      <w:r w:rsidRPr="00A00CC2">
        <w:rPr>
          <w:rFonts w:ascii="Times New Roman" w:eastAsia="Times New Roman" w:hAnsi="Times New Roman" w:cs="Times New Roman"/>
          <w:color w:val="000000"/>
          <w:sz w:val="28"/>
          <w:szCs w:val="28"/>
          <w:lang w:val="uk-UA" w:eastAsia="ru-RU"/>
        </w:rPr>
        <w:t>дія</w:t>
      </w:r>
      <w:r w:rsidRPr="00A00CC2">
        <w:rPr>
          <w:rFonts w:ascii="Times New Roman" w:eastAsia="Times New Roman" w:hAnsi="Times New Roman" w:cs="Times New Roman"/>
          <w:color w:val="000000"/>
          <w:spacing w:val="-15"/>
          <w:sz w:val="28"/>
          <w:szCs w:val="28"/>
          <w:lang w:val="uk-UA" w:eastAsia="ru-RU"/>
        </w:rPr>
        <w:t>л</w:t>
      </w:r>
      <w:r w:rsidRPr="00A00CC2">
        <w:rPr>
          <w:rFonts w:ascii="Times New Roman" w:eastAsia="Times New Roman" w:hAnsi="Times New Roman" w:cs="Times New Roman"/>
          <w:color w:val="000000"/>
          <w:sz w:val="28"/>
          <w:szCs w:val="28"/>
          <w:lang w:val="uk-UA" w:eastAsia="ru-RU"/>
        </w:rPr>
        <w:t>ь</w:t>
      </w:r>
      <w:r w:rsidRPr="00A00CC2">
        <w:rPr>
          <w:rFonts w:ascii="Times New Roman" w:eastAsia="Times New Roman" w:hAnsi="Times New Roman" w:cs="Times New Roman"/>
          <w:color w:val="000000"/>
          <w:spacing w:val="15"/>
          <w:sz w:val="28"/>
          <w:szCs w:val="28"/>
          <w:lang w:val="uk-UA" w:eastAsia="ru-RU"/>
        </w:rPr>
        <w:t>н</w:t>
      </w:r>
      <w:r w:rsidRPr="00A00CC2">
        <w:rPr>
          <w:rFonts w:ascii="Times New Roman" w:eastAsia="Times New Roman" w:hAnsi="Times New Roman" w:cs="Times New Roman"/>
          <w:color w:val="000000"/>
          <w:sz w:val="28"/>
          <w:szCs w:val="28"/>
          <w:lang w:val="uk-UA" w:eastAsia="ru-RU"/>
        </w:rPr>
        <w:t>ості, </w:t>
      </w:r>
      <w:r w:rsidRPr="00A00CC2">
        <w:rPr>
          <w:rFonts w:ascii="Times New Roman" w:eastAsia="Times New Roman" w:hAnsi="Times New Roman" w:cs="Times New Roman"/>
          <w:color w:val="000000"/>
          <w:spacing w:val="15"/>
          <w:sz w:val="28"/>
          <w:szCs w:val="28"/>
          <w:lang w:val="uk-UA" w:eastAsia="ru-RU"/>
        </w:rPr>
        <w:t>с</w:t>
      </w:r>
      <w:r w:rsidRPr="00A00CC2">
        <w:rPr>
          <w:rFonts w:ascii="Times New Roman" w:eastAsia="Times New Roman" w:hAnsi="Times New Roman" w:cs="Times New Roman"/>
          <w:color w:val="000000"/>
          <w:spacing w:val="-15"/>
          <w:sz w:val="28"/>
          <w:szCs w:val="28"/>
          <w:lang w:val="uk-UA" w:eastAsia="ru-RU"/>
        </w:rPr>
        <w:t>у</w:t>
      </w:r>
      <w:r w:rsidRPr="00A00CC2">
        <w:rPr>
          <w:rFonts w:ascii="Times New Roman" w:eastAsia="Times New Roman" w:hAnsi="Times New Roman" w:cs="Times New Roman"/>
          <w:color w:val="000000"/>
          <w:spacing w:val="15"/>
          <w:sz w:val="28"/>
          <w:szCs w:val="28"/>
          <w:lang w:val="uk-UA" w:eastAsia="ru-RU"/>
        </w:rPr>
        <w:t>к</w:t>
      </w:r>
      <w:r w:rsidRPr="00A00CC2">
        <w:rPr>
          <w:rFonts w:ascii="Times New Roman" w:eastAsia="Times New Roman" w:hAnsi="Times New Roman" w:cs="Times New Roman"/>
          <w:color w:val="000000"/>
          <w:spacing w:val="-15"/>
          <w:sz w:val="28"/>
          <w:szCs w:val="28"/>
          <w:lang w:val="uk-UA" w:eastAsia="ru-RU"/>
        </w:rPr>
        <w:t>у</w:t>
      </w:r>
      <w:r w:rsidRPr="00A00CC2">
        <w:rPr>
          <w:rFonts w:ascii="Times New Roman" w:eastAsia="Times New Roman" w:hAnsi="Times New Roman" w:cs="Times New Roman"/>
          <w:color w:val="000000"/>
          <w:sz w:val="28"/>
          <w:szCs w:val="28"/>
          <w:lang w:val="uk-UA" w:eastAsia="ru-RU"/>
        </w:rPr>
        <w:t>п</w:t>
      </w:r>
      <w:r w:rsidRPr="00A00CC2">
        <w:rPr>
          <w:rFonts w:ascii="Times New Roman" w:eastAsia="Times New Roman" w:hAnsi="Times New Roman" w:cs="Times New Roman"/>
          <w:color w:val="000000"/>
          <w:spacing w:val="15"/>
          <w:sz w:val="28"/>
          <w:szCs w:val="28"/>
          <w:lang w:val="uk-UA" w:eastAsia="ru-RU"/>
        </w:rPr>
        <w:t>н</w:t>
      </w:r>
      <w:r w:rsidRPr="00A00CC2">
        <w:rPr>
          <w:rFonts w:ascii="Times New Roman" w:eastAsia="Times New Roman" w:hAnsi="Times New Roman" w:cs="Times New Roman"/>
          <w:color w:val="000000"/>
          <w:sz w:val="28"/>
          <w:szCs w:val="28"/>
          <w:lang w:val="uk-UA" w:eastAsia="ru-RU"/>
        </w:rPr>
        <w:t>ість</w:t>
      </w:r>
      <w:r w:rsidRPr="00A00CC2">
        <w:rPr>
          <w:rFonts w:ascii="Times New Roman" w:eastAsia="Times New Roman" w:hAnsi="Times New Roman" w:cs="Times New Roman"/>
          <w:color w:val="000000"/>
          <w:spacing w:val="15"/>
          <w:sz w:val="28"/>
          <w:szCs w:val="28"/>
          <w:lang w:val="uk-UA" w:eastAsia="ru-RU"/>
        </w:rPr>
        <w:t> з</w:t>
      </w:r>
      <w:r w:rsidRPr="00A00CC2">
        <w:rPr>
          <w:rFonts w:ascii="Times New Roman" w:eastAsia="Times New Roman" w:hAnsi="Times New Roman" w:cs="Times New Roman"/>
          <w:color w:val="000000"/>
          <w:sz w:val="28"/>
          <w:szCs w:val="28"/>
          <w:lang w:val="uk-UA" w:eastAsia="ru-RU"/>
        </w:rPr>
        <w:t>аг</w:t>
      </w:r>
      <w:r w:rsidRPr="00A00CC2">
        <w:rPr>
          <w:rFonts w:ascii="Times New Roman" w:eastAsia="Times New Roman" w:hAnsi="Times New Roman" w:cs="Times New Roman"/>
          <w:color w:val="000000"/>
          <w:spacing w:val="-15"/>
          <w:sz w:val="28"/>
          <w:szCs w:val="28"/>
          <w:lang w:val="uk-UA" w:eastAsia="ru-RU"/>
        </w:rPr>
        <w:t>а</w:t>
      </w:r>
      <w:r w:rsidRPr="00A00CC2">
        <w:rPr>
          <w:rFonts w:ascii="Times New Roman" w:eastAsia="Times New Roman" w:hAnsi="Times New Roman" w:cs="Times New Roman"/>
          <w:color w:val="000000"/>
          <w:sz w:val="28"/>
          <w:szCs w:val="28"/>
          <w:lang w:val="uk-UA" w:eastAsia="ru-RU"/>
        </w:rPr>
        <w:t>л</w:t>
      </w:r>
      <w:r w:rsidRPr="00A00CC2">
        <w:rPr>
          <w:rFonts w:ascii="Times New Roman" w:eastAsia="Times New Roman" w:hAnsi="Times New Roman" w:cs="Times New Roman"/>
          <w:color w:val="000000"/>
          <w:spacing w:val="-15"/>
          <w:sz w:val="28"/>
          <w:szCs w:val="28"/>
          <w:lang w:val="uk-UA" w:eastAsia="ru-RU"/>
        </w:rPr>
        <w:t>ь</w:t>
      </w:r>
      <w:r w:rsidRPr="00A00CC2">
        <w:rPr>
          <w:rFonts w:ascii="Times New Roman" w:eastAsia="Times New Roman" w:hAnsi="Times New Roman" w:cs="Times New Roman"/>
          <w:color w:val="000000"/>
          <w:sz w:val="28"/>
          <w:szCs w:val="28"/>
          <w:lang w:val="uk-UA" w:eastAsia="ru-RU"/>
        </w:rPr>
        <w:t>них</w:t>
      </w:r>
      <w:r w:rsidRPr="00A00CC2">
        <w:rPr>
          <w:rFonts w:ascii="Times New Roman" w:eastAsia="Times New Roman" w:hAnsi="Times New Roman" w:cs="Times New Roman"/>
          <w:color w:val="000000"/>
          <w:spacing w:val="15"/>
          <w:sz w:val="28"/>
          <w:szCs w:val="28"/>
          <w:lang w:val="uk-UA" w:eastAsia="ru-RU"/>
        </w:rPr>
        <w:t> </w:t>
      </w:r>
      <w:r w:rsidRPr="00A00CC2">
        <w:rPr>
          <w:rFonts w:ascii="Times New Roman" w:eastAsia="Times New Roman" w:hAnsi="Times New Roman" w:cs="Times New Roman"/>
          <w:color w:val="000000"/>
          <w:sz w:val="28"/>
          <w:szCs w:val="28"/>
          <w:lang w:val="uk-UA" w:eastAsia="ru-RU"/>
        </w:rPr>
        <w:t>пр</w:t>
      </w:r>
      <w:r w:rsidRPr="00A00CC2">
        <w:rPr>
          <w:rFonts w:ascii="Times New Roman" w:eastAsia="Times New Roman" w:hAnsi="Times New Roman" w:cs="Times New Roman"/>
          <w:color w:val="000000"/>
          <w:spacing w:val="-15"/>
          <w:sz w:val="28"/>
          <w:szCs w:val="28"/>
          <w:lang w:val="uk-UA" w:eastAsia="ru-RU"/>
        </w:rPr>
        <w:t>а</w:t>
      </w:r>
      <w:r w:rsidRPr="00A00CC2">
        <w:rPr>
          <w:rFonts w:ascii="Times New Roman" w:eastAsia="Times New Roman" w:hAnsi="Times New Roman" w:cs="Times New Roman"/>
          <w:color w:val="000000"/>
          <w:sz w:val="28"/>
          <w:szCs w:val="28"/>
          <w:lang w:val="uk-UA" w:eastAsia="ru-RU"/>
        </w:rPr>
        <w:t>в</w:t>
      </w:r>
      <w:r w:rsidRPr="00A00CC2">
        <w:rPr>
          <w:rFonts w:ascii="Times New Roman" w:eastAsia="Times New Roman" w:hAnsi="Times New Roman" w:cs="Times New Roman"/>
          <w:color w:val="000000"/>
          <w:spacing w:val="15"/>
          <w:sz w:val="28"/>
          <w:szCs w:val="28"/>
          <w:lang w:val="uk-UA" w:eastAsia="ru-RU"/>
        </w:rPr>
        <w:t> т</w:t>
      </w:r>
      <w:r w:rsidRPr="00A00CC2">
        <w:rPr>
          <w:rFonts w:ascii="Times New Roman" w:eastAsia="Times New Roman" w:hAnsi="Times New Roman" w:cs="Times New Roman"/>
          <w:color w:val="000000"/>
          <w:sz w:val="28"/>
          <w:szCs w:val="28"/>
          <w:lang w:val="uk-UA" w:eastAsia="ru-RU"/>
        </w:rPr>
        <w:t>а</w:t>
      </w:r>
      <w:r w:rsidRPr="00A00CC2">
        <w:rPr>
          <w:rFonts w:ascii="Times New Roman" w:eastAsia="Times New Roman" w:hAnsi="Times New Roman" w:cs="Times New Roman"/>
          <w:color w:val="000000"/>
          <w:spacing w:val="15"/>
          <w:sz w:val="28"/>
          <w:szCs w:val="28"/>
          <w:lang w:val="uk-UA" w:eastAsia="ru-RU"/>
        </w:rPr>
        <w:t> </w:t>
      </w:r>
      <w:r w:rsidRPr="00A00CC2">
        <w:rPr>
          <w:rFonts w:ascii="Times New Roman" w:eastAsia="Times New Roman" w:hAnsi="Times New Roman" w:cs="Times New Roman"/>
          <w:color w:val="000000"/>
          <w:sz w:val="28"/>
          <w:szCs w:val="28"/>
          <w:lang w:val="uk-UA" w:eastAsia="ru-RU"/>
        </w:rPr>
        <w:t>обов’яз</w:t>
      </w:r>
      <w:r w:rsidRPr="00A00CC2">
        <w:rPr>
          <w:rFonts w:ascii="Times New Roman" w:eastAsia="Times New Roman" w:hAnsi="Times New Roman" w:cs="Times New Roman"/>
          <w:color w:val="000000"/>
          <w:spacing w:val="15"/>
          <w:sz w:val="28"/>
          <w:szCs w:val="28"/>
          <w:lang w:val="uk-UA" w:eastAsia="ru-RU"/>
        </w:rPr>
        <w:t>к</w:t>
      </w:r>
      <w:r w:rsidRPr="00A00CC2">
        <w:rPr>
          <w:rFonts w:ascii="Times New Roman" w:eastAsia="Times New Roman" w:hAnsi="Times New Roman" w:cs="Times New Roman"/>
          <w:color w:val="000000"/>
          <w:sz w:val="28"/>
          <w:szCs w:val="28"/>
          <w:lang w:val="uk-UA" w:eastAsia="ru-RU"/>
        </w:rPr>
        <w:t>ів</w:t>
      </w:r>
      <w:r w:rsidRPr="00A00CC2">
        <w:rPr>
          <w:rFonts w:ascii="Times New Roman" w:eastAsia="Times New Roman" w:hAnsi="Times New Roman" w:cs="Times New Roman"/>
          <w:color w:val="000000"/>
          <w:spacing w:val="15"/>
          <w:sz w:val="28"/>
          <w:szCs w:val="28"/>
          <w:lang w:val="uk-UA" w:eastAsia="ru-RU"/>
        </w:rPr>
        <w:t> </w:t>
      </w:r>
      <w:r w:rsidRPr="00A00CC2">
        <w:rPr>
          <w:rFonts w:ascii="Times New Roman" w:eastAsia="Times New Roman" w:hAnsi="Times New Roman" w:cs="Times New Roman"/>
          <w:color w:val="000000"/>
          <w:sz w:val="28"/>
          <w:szCs w:val="28"/>
          <w:lang w:val="uk-UA" w:eastAsia="ru-RU"/>
        </w:rPr>
        <w:t>Центру</w:t>
      </w:r>
      <w:r w:rsidRPr="00A00CC2">
        <w:rPr>
          <w:rFonts w:ascii="Times New Roman" w:eastAsia="Times New Roman" w:hAnsi="Times New Roman" w:cs="Times New Roman"/>
          <w:color w:val="000000"/>
          <w:spacing w:val="-15"/>
          <w:sz w:val="28"/>
          <w:szCs w:val="28"/>
          <w:lang w:val="uk-UA" w:eastAsia="ru-RU"/>
        </w:rPr>
        <w:t> </w:t>
      </w:r>
      <w:r w:rsidRPr="00A00CC2">
        <w:rPr>
          <w:rFonts w:ascii="Times New Roman" w:eastAsia="Times New Roman" w:hAnsi="Times New Roman" w:cs="Times New Roman"/>
          <w:color w:val="000000"/>
          <w:spacing w:val="15"/>
          <w:sz w:val="28"/>
          <w:szCs w:val="28"/>
          <w:lang w:val="uk-UA" w:eastAsia="ru-RU"/>
        </w:rPr>
        <w:t>п</w:t>
      </w:r>
      <w:r w:rsidRPr="00A00CC2">
        <w:rPr>
          <w:rFonts w:ascii="Times New Roman" w:eastAsia="Times New Roman" w:hAnsi="Times New Roman" w:cs="Times New Roman"/>
          <w:color w:val="000000"/>
          <w:sz w:val="28"/>
          <w:szCs w:val="28"/>
          <w:lang w:val="uk-UA" w:eastAsia="ru-RU"/>
        </w:rPr>
        <w:t>ро</w:t>
      </w:r>
      <w:r w:rsidRPr="00A00CC2">
        <w:rPr>
          <w:rFonts w:ascii="Times New Roman" w:eastAsia="Times New Roman" w:hAnsi="Times New Roman" w:cs="Times New Roman"/>
          <w:color w:val="000000"/>
          <w:spacing w:val="15"/>
          <w:sz w:val="28"/>
          <w:szCs w:val="28"/>
          <w:lang w:val="uk-UA" w:eastAsia="ru-RU"/>
        </w:rPr>
        <w:t>т</w:t>
      </w:r>
      <w:r w:rsidRPr="00A00CC2">
        <w:rPr>
          <w:rFonts w:ascii="Times New Roman" w:eastAsia="Times New Roman" w:hAnsi="Times New Roman" w:cs="Times New Roman"/>
          <w:color w:val="000000"/>
          <w:sz w:val="28"/>
          <w:szCs w:val="28"/>
          <w:lang w:val="uk-UA" w:eastAsia="ru-RU"/>
        </w:rPr>
        <w:t>ягом</w:t>
      </w:r>
      <w:r w:rsidRPr="00A00CC2">
        <w:rPr>
          <w:rFonts w:ascii="Times New Roman" w:eastAsia="Times New Roman" w:hAnsi="Times New Roman" w:cs="Times New Roman"/>
          <w:color w:val="000000"/>
          <w:spacing w:val="15"/>
          <w:sz w:val="28"/>
          <w:szCs w:val="28"/>
          <w:lang w:val="uk-UA" w:eastAsia="ru-RU"/>
        </w:rPr>
        <w:t> </w:t>
      </w:r>
      <w:r w:rsidRPr="00A00CC2">
        <w:rPr>
          <w:rFonts w:ascii="Times New Roman" w:eastAsia="Times New Roman" w:hAnsi="Times New Roman" w:cs="Times New Roman"/>
          <w:color w:val="000000"/>
          <w:spacing w:val="-15"/>
          <w:sz w:val="28"/>
          <w:szCs w:val="28"/>
          <w:lang w:val="uk-UA" w:eastAsia="ru-RU"/>
        </w:rPr>
        <w:t>ус</w:t>
      </w:r>
      <w:r w:rsidRPr="00A00CC2">
        <w:rPr>
          <w:rFonts w:ascii="Times New Roman" w:eastAsia="Times New Roman" w:hAnsi="Times New Roman" w:cs="Times New Roman"/>
          <w:color w:val="000000"/>
          <w:sz w:val="28"/>
          <w:szCs w:val="28"/>
          <w:lang w:val="uk-UA" w:eastAsia="ru-RU"/>
        </w:rPr>
        <w:t>ього</w:t>
      </w:r>
      <w:r w:rsidRPr="00A00CC2">
        <w:rPr>
          <w:rFonts w:ascii="Times New Roman" w:eastAsia="Times New Roman" w:hAnsi="Times New Roman" w:cs="Times New Roman"/>
          <w:color w:val="000000"/>
          <w:spacing w:val="15"/>
          <w:sz w:val="28"/>
          <w:szCs w:val="28"/>
          <w:lang w:val="uk-UA" w:eastAsia="ru-RU"/>
        </w:rPr>
        <w:t> п</w:t>
      </w:r>
      <w:r w:rsidRPr="00A00CC2">
        <w:rPr>
          <w:rFonts w:ascii="Times New Roman" w:eastAsia="Times New Roman" w:hAnsi="Times New Roman" w:cs="Times New Roman"/>
          <w:color w:val="000000"/>
          <w:sz w:val="28"/>
          <w:szCs w:val="28"/>
          <w:lang w:val="uk-UA" w:eastAsia="ru-RU"/>
        </w:rPr>
        <w:t>еріо</w:t>
      </w:r>
      <w:r w:rsidRPr="00A00CC2">
        <w:rPr>
          <w:rFonts w:ascii="Times New Roman" w:eastAsia="Times New Roman" w:hAnsi="Times New Roman" w:cs="Times New Roman"/>
          <w:color w:val="000000"/>
          <w:spacing w:val="15"/>
          <w:sz w:val="28"/>
          <w:szCs w:val="28"/>
          <w:lang w:val="uk-UA" w:eastAsia="ru-RU"/>
        </w:rPr>
        <w:t>д</w:t>
      </w:r>
      <w:r w:rsidRPr="00A00CC2">
        <w:rPr>
          <w:rFonts w:ascii="Times New Roman" w:eastAsia="Times New Roman" w:hAnsi="Times New Roman" w:cs="Times New Roman"/>
          <w:color w:val="000000"/>
          <w:sz w:val="28"/>
          <w:szCs w:val="28"/>
          <w:lang w:val="uk-UA" w:eastAsia="ru-RU"/>
        </w:rPr>
        <w:t>у його</w:t>
      </w:r>
      <w:r w:rsidRPr="00A00CC2">
        <w:rPr>
          <w:rFonts w:ascii="Times New Roman" w:eastAsia="Times New Roman" w:hAnsi="Times New Roman" w:cs="Times New Roman"/>
          <w:color w:val="000000"/>
          <w:spacing w:val="60"/>
          <w:sz w:val="28"/>
          <w:szCs w:val="28"/>
          <w:lang w:val="uk-UA" w:eastAsia="ru-RU"/>
        </w:rPr>
        <w:t> </w:t>
      </w:r>
      <w:r w:rsidRPr="00A00CC2">
        <w:rPr>
          <w:rFonts w:ascii="Times New Roman" w:eastAsia="Times New Roman" w:hAnsi="Times New Roman" w:cs="Times New Roman"/>
          <w:color w:val="000000"/>
          <w:spacing w:val="15"/>
          <w:sz w:val="28"/>
          <w:szCs w:val="28"/>
          <w:lang w:val="uk-UA" w:eastAsia="ru-RU"/>
        </w:rPr>
        <w:t>ф</w:t>
      </w:r>
      <w:r w:rsidRPr="00A00CC2">
        <w:rPr>
          <w:rFonts w:ascii="Times New Roman" w:eastAsia="Times New Roman" w:hAnsi="Times New Roman" w:cs="Times New Roman"/>
          <w:color w:val="000000"/>
          <w:spacing w:val="-15"/>
          <w:sz w:val="28"/>
          <w:szCs w:val="28"/>
          <w:lang w:val="uk-UA" w:eastAsia="ru-RU"/>
        </w:rPr>
        <w:t>у</w:t>
      </w:r>
      <w:r w:rsidRPr="00A00CC2">
        <w:rPr>
          <w:rFonts w:ascii="Times New Roman" w:eastAsia="Times New Roman" w:hAnsi="Times New Roman" w:cs="Times New Roman"/>
          <w:color w:val="000000"/>
          <w:sz w:val="28"/>
          <w:szCs w:val="28"/>
          <w:lang w:val="uk-UA" w:eastAsia="ru-RU"/>
        </w:rPr>
        <w:t>н</w:t>
      </w:r>
      <w:r w:rsidRPr="00A00CC2">
        <w:rPr>
          <w:rFonts w:ascii="Times New Roman" w:eastAsia="Times New Roman" w:hAnsi="Times New Roman" w:cs="Times New Roman"/>
          <w:color w:val="000000"/>
          <w:spacing w:val="15"/>
          <w:sz w:val="28"/>
          <w:szCs w:val="28"/>
          <w:lang w:val="uk-UA" w:eastAsia="ru-RU"/>
        </w:rPr>
        <w:t>кц</w:t>
      </w:r>
      <w:r w:rsidRPr="00A00CC2">
        <w:rPr>
          <w:rFonts w:ascii="Times New Roman" w:eastAsia="Times New Roman" w:hAnsi="Times New Roman" w:cs="Times New Roman"/>
          <w:color w:val="000000"/>
          <w:sz w:val="28"/>
          <w:szCs w:val="28"/>
          <w:lang w:val="uk-UA" w:eastAsia="ru-RU"/>
        </w:rPr>
        <w:t>іо</w:t>
      </w:r>
      <w:r w:rsidRPr="00A00CC2">
        <w:rPr>
          <w:rFonts w:ascii="Times New Roman" w:eastAsia="Times New Roman" w:hAnsi="Times New Roman" w:cs="Times New Roman"/>
          <w:color w:val="000000"/>
          <w:spacing w:val="15"/>
          <w:sz w:val="28"/>
          <w:szCs w:val="28"/>
          <w:lang w:val="uk-UA" w:eastAsia="ru-RU"/>
        </w:rPr>
        <w:t>н</w:t>
      </w:r>
      <w:r w:rsidRPr="00A00CC2">
        <w:rPr>
          <w:rFonts w:ascii="Times New Roman" w:eastAsia="Times New Roman" w:hAnsi="Times New Roman" w:cs="Times New Roman"/>
          <w:color w:val="000000"/>
          <w:spacing w:val="-15"/>
          <w:sz w:val="28"/>
          <w:szCs w:val="28"/>
          <w:lang w:val="uk-UA" w:eastAsia="ru-RU"/>
        </w:rPr>
        <w:t>у</w:t>
      </w:r>
      <w:r w:rsidRPr="00A00CC2">
        <w:rPr>
          <w:rFonts w:ascii="Times New Roman" w:eastAsia="Times New Roman" w:hAnsi="Times New Roman" w:cs="Times New Roman"/>
          <w:color w:val="000000"/>
          <w:sz w:val="28"/>
          <w:szCs w:val="28"/>
          <w:lang w:val="uk-UA" w:eastAsia="ru-RU"/>
        </w:rPr>
        <w:t>в</w:t>
      </w:r>
      <w:r w:rsidRPr="00A00CC2">
        <w:rPr>
          <w:rFonts w:ascii="Times New Roman" w:eastAsia="Times New Roman" w:hAnsi="Times New Roman" w:cs="Times New Roman"/>
          <w:color w:val="000000"/>
          <w:spacing w:val="-15"/>
          <w:sz w:val="28"/>
          <w:szCs w:val="28"/>
          <w:lang w:val="uk-UA" w:eastAsia="ru-RU"/>
        </w:rPr>
        <w:t>а</w:t>
      </w:r>
      <w:r w:rsidRPr="00A00CC2">
        <w:rPr>
          <w:rFonts w:ascii="Times New Roman" w:eastAsia="Times New Roman" w:hAnsi="Times New Roman" w:cs="Times New Roman"/>
          <w:color w:val="000000"/>
          <w:sz w:val="28"/>
          <w:szCs w:val="28"/>
          <w:lang w:val="uk-UA" w:eastAsia="ru-RU"/>
        </w:rPr>
        <w:t>н</w:t>
      </w:r>
      <w:r w:rsidRPr="00A00CC2">
        <w:rPr>
          <w:rFonts w:ascii="Times New Roman" w:eastAsia="Times New Roman" w:hAnsi="Times New Roman" w:cs="Times New Roman"/>
          <w:color w:val="000000"/>
          <w:spacing w:val="15"/>
          <w:sz w:val="28"/>
          <w:szCs w:val="28"/>
          <w:lang w:val="uk-UA" w:eastAsia="ru-RU"/>
        </w:rPr>
        <w:t>н</w:t>
      </w:r>
      <w:r w:rsidRPr="00A00CC2">
        <w:rPr>
          <w:rFonts w:ascii="Times New Roman" w:eastAsia="Times New Roman" w:hAnsi="Times New Roman" w:cs="Times New Roman"/>
          <w:color w:val="000000"/>
          <w:sz w:val="28"/>
          <w:szCs w:val="28"/>
          <w:lang w:val="uk-UA" w:eastAsia="ru-RU"/>
        </w:rPr>
        <w:t>я.</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 xml:space="preserve">8.2. Зміни та доповнення до цього </w:t>
      </w:r>
      <w:r w:rsidR="00E337FC" w:rsidRPr="00A00CC2">
        <w:rPr>
          <w:rFonts w:ascii="Times New Roman" w:eastAsia="Times New Roman" w:hAnsi="Times New Roman" w:cs="Times New Roman"/>
          <w:color w:val="000000"/>
          <w:sz w:val="28"/>
          <w:szCs w:val="28"/>
          <w:lang w:val="uk-UA" w:eastAsia="ru-RU"/>
        </w:rPr>
        <w:t>Положення</w:t>
      </w:r>
      <w:r w:rsidRPr="00A00CC2">
        <w:rPr>
          <w:rFonts w:ascii="Times New Roman" w:eastAsia="Times New Roman" w:hAnsi="Times New Roman" w:cs="Times New Roman"/>
          <w:color w:val="000000"/>
          <w:sz w:val="28"/>
          <w:szCs w:val="28"/>
          <w:lang w:val="uk-UA" w:eastAsia="ru-RU"/>
        </w:rPr>
        <w:t xml:space="preserve"> у разі потреби вносяться Засновником шляхом викладення його у новій редакції та реєструються в установленому законом порядку.</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color w:val="000000"/>
          <w:sz w:val="28"/>
          <w:szCs w:val="28"/>
          <w:lang w:val="uk-UA" w:eastAsia="ru-RU"/>
        </w:rPr>
        <w:t xml:space="preserve">8.3. У всьому, що не врегульовано цим </w:t>
      </w:r>
      <w:r w:rsidR="00E337FC" w:rsidRPr="00A00CC2">
        <w:rPr>
          <w:rFonts w:ascii="Times New Roman" w:eastAsia="Times New Roman" w:hAnsi="Times New Roman" w:cs="Times New Roman"/>
          <w:color w:val="000000"/>
          <w:sz w:val="28"/>
          <w:szCs w:val="28"/>
          <w:lang w:val="uk-UA" w:eastAsia="ru-RU"/>
        </w:rPr>
        <w:t>Положенням</w:t>
      </w:r>
      <w:r w:rsidRPr="00A00CC2">
        <w:rPr>
          <w:rFonts w:ascii="Times New Roman" w:eastAsia="Times New Roman" w:hAnsi="Times New Roman" w:cs="Times New Roman"/>
          <w:color w:val="000000"/>
          <w:sz w:val="28"/>
          <w:szCs w:val="28"/>
          <w:lang w:val="uk-UA" w:eastAsia="ru-RU"/>
        </w:rPr>
        <w:t>, слід керуватися чинним законодавством України.</w:t>
      </w:r>
    </w:p>
    <w:p w:rsidR="00DA76F9" w:rsidRPr="00A00CC2" w:rsidRDefault="00DA76F9" w:rsidP="00DA76F9">
      <w:pPr>
        <w:shd w:val="clear" w:color="auto" w:fill="FFFFFF"/>
        <w:spacing w:after="0" w:line="240" w:lineRule="auto"/>
        <w:ind w:firstLine="570"/>
        <w:jc w:val="both"/>
        <w:rPr>
          <w:rFonts w:ascii="Times New Roman" w:eastAsia="Times New Roman" w:hAnsi="Times New Roman" w:cs="Times New Roman"/>
          <w:color w:val="000000"/>
          <w:sz w:val="18"/>
          <w:szCs w:val="18"/>
          <w:lang w:val="uk-UA" w:eastAsia="ru-RU"/>
        </w:rPr>
      </w:pPr>
    </w:p>
    <w:p w:rsidR="009253CC" w:rsidRDefault="009253CC" w:rsidP="00927774">
      <w:pPr>
        <w:shd w:val="clear" w:color="auto" w:fill="FFFFFF"/>
        <w:spacing w:after="0" w:line="240" w:lineRule="auto"/>
        <w:jc w:val="both"/>
        <w:rPr>
          <w:rFonts w:ascii="Times New Roman" w:eastAsia="Times New Roman" w:hAnsi="Times New Roman" w:cs="Times New Roman"/>
          <w:b/>
          <w:bCs/>
          <w:color w:val="000000"/>
          <w:sz w:val="28"/>
          <w:szCs w:val="28"/>
          <w:lang w:val="uk-UA" w:eastAsia="ru-RU"/>
        </w:rPr>
      </w:pPr>
    </w:p>
    <w:p w:rsidR="00927774" w:rsidRPr="00A00CC2" w:rsidRDefault="00927774" w:rsidP="00927774">
      <w:pPr>
        <w:shd w:val="clear" w:color="auto" w:fill="FFFFFF"/>
        <w:spacing w:after="0" w:line="240" w:lineRule="auto"/>
        <w:jc w:val="both"/>
        <w:rPr>
          <w:rFonts w:ascii="Times New Roman" w:eastAsia="Times New Roman" w:hAnsi="Times New Roman" w:cs="Times New Roman"/>
          <w:b/>
          <w:bCs/>
          <w:color w:val="000000"/>
          <w:sz w:val="28"/>
          <w:szCs w:val="28"/>
          <w:lang w:val="uk-UA" w:eastAsia="ru-RU"/>
        </w:rPr>
      </w:pPr>
      <w:r w:rsidRPr="00A00CC2">
        <w:rPr>
          <w:rFonts w:ascii="Times New Roman" w:eastAsia="Times New Roman" w:hAnsi="Times New Roman" w:cs="Times New Roman"/>
          <w:b/>
          <w:bCs/>
          <w:color w:val="000000"/>
          <w:sz w:val="28"/>
          <w:szCs w:val="28"/>
          <w:lang w:val="uk-UA" w:eastAsia="ru-RU"/>
        </w:rPr>
        <w:t xml:space="preserve">Магдалинівський </w:t>
      </w:r>
    </w:p>
    <w:p w:rsidR="00927774" w:rsidRPr="00A00CC2" w:rsidRDefault="00927774" w:rsidP="00927774">
      <w:pPr>
        <w:shd w:val="clear" w:color="auto" w:fill="FFFFFF"/>
        <w:spacing w:after="0" w:line="240" w:lineRule="auto"/>
        <w:jc w:val="both"/>
        <w:rPr>
          <w:rFonts w:ascii="Times New Roman" w:eastAsia="Times New Roman" w:hAnsi="Times New Roman" w:cs="Times New Roman"/>
          <w:b/>
          <w:bCs/>
          <w:color w:val="000000"/>
          <w:sz w:val="28"/>
          <w:szCs w:val="28"/>
          <w:lang w:val="uk-UA" w:eastAsia="ru-RU"/>
        </w:rPr>
      </w:pPr>
      <w:r w:rsidRPr="00A00CC2">
        <w:rPr>
          <w:rFonts w:ascii="Times New Roman" w:eastAsia="Times New Roman" w:hAnsi="Times New Roman" w:cs="Times New Roman"/>
          <w:b/>
          <w:bCs/>
          <w:color w:val="000000"/>
          <w:sz w:val="28"/>
          <w:szCs w:val="28"/>
          <w:lang w:val="uk-UA" w:eastAsia="ru-RU"/>
        </w:rPr>
        <w:t>селищний голова</w:t>
      </w:r>
      <w:r w:rsidRPr="00A00CC2">
        <w:rPr>
          <w:rFonts w:ascii="Times New Roman" w:eastAsia="Times New Roman" w:hAnsi="Times New Roman" w:cs="Times New Roman"/>
          <w:b/>
          <w:bCs/>
          <w:color w:val="000000"/>
          <w:sz w:val="28"/>
          <w:szCs w:val="28"/>
          <w:lang w:val="uk-UA" w:eastAsia="ru-RU"/>
        </w:rPr>
        <w:tab/>
      </w:r>
      <w:r w:rsidRPr="00A00CC2">
        <w:rPr>
          <w:rFonts w:ascii="Times New Roman" w:eastAsia="Times New Roman" w:hAnsi="Times New Roman" w:cs="Times New Roman"/>
          <w:b/>
          <w:bCs/>
          <w:color w:val="000000"/>
          <w:sz w:val="28"/>
          <w:szCs w:val="28"/>
          <w:lang w:val="uk-UA" w:eastAsia="ru-RU"/>
        </w:rPr>
        <w:tab/>
      </w:r>
      <w:r w:rsidRPr="00A00CC2">
        <w:rPr>
          <w:rFonts w:ascii="Times New Roman" w:eastAsia="Times New Roman" w:hAnsi="Times New Roman" w:cs="Times New Roman"/>
          <w:b/>
          <w:bCs/>
          <w:color w:val="000000"/>
          <w:sz w:val="28"/>
          <w:szCs w:val="28"/>
          <w:lang w:val="uk-UA" w:eastAsia="ru-RU"/>
        </w:rPr>
        <w:tab/>
      </w:r>
      <w:r w:rsidRPr="00A00CC2">
        <w:rPr>
          <w:rFonts w:ascii="Times New Roman" w:eastAsia="Times New Roman" w:hAnsi="Times New Roman" w:cs="Times New Roman"/>
          <w:b/>
          <w:bCs/>
          <w:color w:val="000000"/>
          <w:sz w:val="28"/>
          <w:szCs w:val="28"/>
          <w:lang w:val="uk-UA" w:eastAsia="ru-RU"/>
        </w:rPr>
        <w:tab/>
      </w:r>
      <w:r w:rsidRPr="00A00CC2">
        <w:rPr>
          <w:rFonts w:ascii="Times New Roman" w:eastAsia="Times New Roman" w:hAnsi="Times New Roman" w:cs="Times New Roman"/>
          <w:b/>
          <w:bCs/>
          <w:color w:val="000000"/>
          <w:sz w:val="28"/>
          <w:szCs w:val="28"/>
          <w:lang w:val="uk-UA" w:eastAsia="ru-RU"/>
        </w:rPr>
        <w:tab/>
        <w:t xml:space="preserve">     Володимир ДРОБІТЬКО</w:t>
      </w:r>
    </w:p>
    <w:p w:rsidR="00880C92" w:rsidRPr="00A00CC2" w:rsidRDefault="00880C92" w:rsidP="00927774">
      <w:pPr>
        <w:shd w:val="clear" w:color="auto" w:fill="FFFFFF"/>
        <w:spacing w:after="0" w:line="240" w:lineRule="auto"/>
        <w:ind w:left="5670"/>
        <w:jc w:val="both"/>
        <w:rPr>
          <w:rFonts w:ascii="Times New Roman" w:eastAsia="Times New Roman" w:hAnsi="Times New Roman" w:cs="Times New Roman"/>
          <w:b/>
          <w:bCs/>
          <w:color w:val="000000"/>
          <w:sz w:val="28"/>
          <w:szCs w:val="28"/>
          <w:lang w:val="uk-UA" w:eastAsia="ru-RU"/>
        </w:rPr>
      </w:pPr>
    </w:p>
    <w:p w:rsidR="00880C92" w:rsidRDefault="00880C92" w:rsidP="00927774">
      <w:pPr>
        <w:shd w:val="clear" w:color="auto" w:fill="FFFFFF"/>
        <w:spacing w:after="0" w:line="240" w:lineRule="auto"/>
        <w:ind w:left="5670"/>
        <w:jc w:val="both"/>
        <w:rPr>
          <w:rFonts w:ascii="Times New Roman" w:eastAsia="Times New Roman" w:hAnsi="Times New Roman" w:cs="Times New Roman"/>
          <w:b/>
          <w:bCs/>
          <w:color w:val="000000"/>
          <w:sz w:val="28"/>
          <w:szCs w:val="28"/>
          <w:lang w:val="uk-UA" w:eastAsia="ru-RU"/>
        </w:rPr>
      </w:pPr>
    </w:p>
    <w:p w:rsidR="009253CC" w:rsidRPr="00A00CC2" w:rsidRDefault="009253CC" w:rsidP="00927774">
      <w:pPr>
        <w:shd w:val="clear" w:color="auto" w:fill="FFFFFF"/>
        <w:spacing w:after="0" w:line="240" w:lineRule="auto"/>
        <w:ind w:left="5670"/>
        <w:jc w:val="both"/>
        <w:rPr>
          <w:rFonts w:ascii="Times New Roman" w:eastAsia="Times New Roman" w:hAnsi="Times New Roman" w:cs="Times New Roman"/>
          <w:b/>
          <w:bCs/>
          <w:color w:val="000000"/>
          <w:sz w:val="28"/>
          <w:szCs w:val="28"/>
          <w:lang w:val="uk-UA" w:eastAsia="ru-RU"/>
        </w:rPr>
      </w:pPr>
      <w:bookmarkStart w:id="12" w:name="_GoBack"/>
      <w:bookmarkEnd w:id="12"/>
    </w:p>
    <w:p w:rsidR="00927774" w:rsidRPr="00A00CC2" w:rsidRDefault="008C5505" w:rsidP="00927774">
      <w:pPr>
        <w:shd w:val="clear" w:color="auto" w:fill="FFFFFF"/>
        <w:spacing w:after="0" w:line="240" w:lineRule="auto"/>
        <w:ind w:left="56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b/>
          <w:bCs/>
          <w:color w:val="000000"/>
          <w:sz w:val="28"/>
          <w:szCs w:val="28"/>
          <w:lang w:val="uk-UA" w:eastAsia="ru-RU"/>
        </w:rPr>
        <w:lastRenderedPageBreak/>
        <w:t>ЗАТВЕРДЖЕНО:</w:t>
      </w:r>
    </w:p>
    <w:p w:rsidR="00927774" w:rsidRPr="00A00CC2" w:rsidRDefault="00927774" w:rsidP="00927774">
      <w:pPr>
        <w:shd w:val="clear" w:color="auto" w:fill="FFFFFF"/>
        <w:spacing w:after="0" w:line="240" w:lineRule="auto"/>
        <w:ind w:left="5670"/>
        <w:jc w:val="both"/>
        <w:rPr>
          <w:rFonts w:ascii="Times New Roman" w:eastAsia="Times New Roman" w:hAnsi="Times New Roman" w:cs="Times New Roman"/>
          <w:b/>
          <w:bCs/>
          <w:color w:val="000000"/>
          <w:sz w:val="28"/>
          <w:szCs w:val="28"/>
          <w:lang w:val="uk-UA" w:eastAsia="ru-RU"/>
        </w:rPr>
      </w:pPr>
      <w:r w:rsidRPr="00A00CC2">
        <w:rPr>
          <w:rFonts w:ascii="Times New Roman" w:eastAsia="Times New Roman" w:hAnsi="Times New Roman" w:cs="Times New Roman"/>
          <w:b/>
          <w:bCs/>
          <w:color w:val="000000"/>
          <w:sz w:val="28"/>
          <w:szCs w:val="28"/>
          <w:lang w:val="uk-UA" w:eastAsia="ru-RU"/>
        </w:rPr>
        <w:t>рішення сесії</w:t>
      </w:r>
    </w:p>
    <w:p w:rsidR="00927774" w:rsidRPr="00A00CC2" w:rsidRDefault="00927774" w:rsidP="00927774">
      <w:pPr>
        <w:shd w:val="clear" w:color="auto" w:fill="FFFFFF"/>
        <w:spacing w:after="0" w:line="240" w:lineRule="auto"/>
        <w:ind w:left="5670"/>
        <w:jc w:val="both"/>
        <w:rPr>
          <w:rFonts w:ascii="Times New Roman" w:eastAsia="Times New Roman" w:hAnsi="Times New Roman" w:cs="Times New Roman"/>
          <w:b/>
          <w:bCs/>
          <w:color w:val="000000"/>
          <w:sz w:val="28"/>
          <w:szCs w:val="28"/>
          <w:lang w:val="uk-UA" w:eastAsia="ru-RU"/>
        </w:rPr>
      </w:pPr>
      <w:r w:rsidRPr="00A00CC2">
        <w:rPr>
          <w:rFonts w:ascii="Times New Roman" w:eastAsia="Times New Roman" w:hAnsi="Times New Roman" w:cs="Times New Roman"/>
          <w:b/>
          <w:bCs/>
          <w:color w:val="000000"/>
          <w:sz w:val="28"/>
          <w:szCs w:val="28"/>
          <w:lang w:val="uk-UA" w:eastAsia="ru-RU"/>
        </w:rPr>
        <w:t xml:space="preserve">Магдалинівської </w:t>
      </w:r>
    </w:p>
    <w:p w:rsidR="00927774" w:rsidRPr="00A00CC2" w:rsidRDefault="00927774" w:rsidP="00927774">
      <w:pPr>
        <w:shd w:val="clear" w:color="auto" w:fill="FFFFFF"/>
        <w:spacing w:after="0" w:line="240" w:lineRule="auto"/>
        <w:ind w:left="56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b/>
          <w:bCs/>
          <w:color w:val="000000"/>
          <w:sz w:val="28"/>
          <w:szCs w:val="28"/>
          <w:lang w:val="uk-UA" w:eastAsia="ru-RU"/>
        </w:rPr>
        <w:t>селищної ради</w:t>
      </w:r>
    </w:p>
    <w:p w:rsidR="00927774" w:rsidRPr="00A00CC2" w:rsidRDefault="00927774" w:rsidP="00927774">
      <w:pPr>
        <w:shd w:val="clear" w:color="auto" w:fill="FFFFFF"/>
        <w:spacing w:after="0" w:line="240" w:lineRule="auto"/>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b/>
          <w:bCs/>
          <w:color w:val="000000"/>
          <w:sz w:val="28"/>
          <w:szCs w:val="28"/>
          <w:lang w:val="uk-UA" w:eastAsia="ru-RU"/>
        </w:rPr>
        <w:t xml:space="preserve">                                                                                </w:t>
      </w:r>
      <w:proofErr w:type="spellStart"/>
      <w:r w:rsidRPr="00A00CC2">
        <w:rPr>
          <w:rFonts w:ascii="Times New Roman" w:eastAsia="Times New Roman" w:hAnsi="Times New Roman" w:cs="Times New Roman"/>
          <w:b/>
          <w:bCs/>
          <w:color w:val="000000"/>
          <w:sz w:val="28"/>
          <w:szCs w:val="28"/>
          <w:lang w:val="uk-UA" w:eastAsia="ru-RU"/>
        </w:rPr>
        <w:t>від________</w:t>
      </w:r>
      <w:proofErr w:type="spellEnd"/>
      <w:r w:rsidRPr="00A00CC2">
        <w:rPr>
          <w:rFonts w:ascii="Times New Roman" w:eastAsia="Times New Roman" w:hAnsi="Times New Roman" w:cs="Times New Roman"/>
          <w:b/>
          <w:bCs/>
          <w:color w:val="000000"/>
          <w:sz w:val="28"/>
          <w:szCs w:val="28"/>
          <w:lang w:val="uk-UA" w:eastAsia="ru-RU"/>
        </w:rPr>
        <w:t>_р.№________</w:t>
      </w:r>
    </w:p>
    <w:p w:rsidR="00927774" w:rsidRPr="00A00CC2" w:rsidRDefault="00927774" w:rsidP="00927774">
      <w:pPr>
        <w:shd w:val="clear" w:color="auto" w:fill="FFFFFF"/>
        <w:spacing w:after="0" w:line="240" w:lineRule="auto"/>
        <w:jc w:val="center"/>
        <w:rPr>
          <w:rFonts w:ascii="Times New Roman" w:eastAsia="Times New Roman" w:hAnsi="Times New Roman" w:cs="Times New Roman"/>
          <w:color w:val="000000"/>
          <w:sz w:val="18"/>
          <w:szCs w:val="18"/>
          <w:lang w:val="uk-UA" w:eastAsia="ru-RU"/>
        </w:rPr>
      </w:pPr>
    </w:p>
    <w:p w:rsidR="00DA76F9" w:rsidRPr="00A00CC2" w:rsidRDefault="00DA76F9" w:rsidP="00DA76F9">
      <w:pPr>
        <w:shd w:val="clear" w:color="auto" w:fill="FFFFFF"/>
        <w:spacing w:after="0" w:line="240" w:lineRule="auto"/>
        <w:ind w:left="4950"/>
        <w:jc w:val="both"/>
        <w:rPr>
          <w:rFonts w:ascii="Times New Roman" w:eastAsia="Times New Roman" w:hAnsi="Times New Roman" w:cs="Times New Roman"/>
          <w:color w:val="000000"/>
          <w:sz w:val="18"/>
          <w:szCs w:val="18"/>
          <w:lang w:val="uk-UA" w:eastAsia="ru-RU"/>
        </w:rPr>
      </w:pPr>
    </w:p>
    <w:p w:rsidR="00DA76F9" w:rsidRPr="00A00CC2" w:rsidRDefault="00DA76F9" w:rsidP="00DA76F9">
      <w:pPr>
        <w:shd w:val="clear" w:color="auto" w:fill="FFFFFF"/>
        <w:spacing w:after="0" w:line="240" w:lineRule="auto"/>
        <w:ind w:left="4950"/>
        <w:jc w:val="both"/>
        <w:rPr>
          <w:rFonts w:ascii="Times New Roman" w:eastAsia="Times New Roman" w:hAnsi="Times New Roman" w:cs="Times New Roman"/>
          <w:color w:val="000000"/>
          <w:sz w:val="18"/>
          <w:szCs w:val="18"/>
          <w:lang w:val="uk-UA" w:eastAsia="ru-RU"/>
        </w:rPr>
      </w:pPr>
    </w:p>
    <w:p w:rsidR="00DA76F9" w:rsidRPr="00A00CC2" w:rsidRDefault="00DA76F9" w:rsidP="00927774">
      <w:pPr>
        <w:shd w:val="clear" w:color="auto" w:fill="FFFFFF"/>
        <w:spacing w:after="0" w:line="240" w:lineRule="auto"/>
        <w:ind w:left="56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b/>
          <w:bCs/>
          <w:color w:val="000000"/>
          <w:sz w:val="28"/>
          <w:szCs w:val="28"/>
          <w:lang w:val="uk-UA" w:eastAsia="ru-RU"/>
        </w:rPr>
        <w:t>                                             </w:t>
      </w:r>
    </w:p>
    <w:p w:rsidR="00DA76F9" w:rsidRPr="00A00CC2" w:rsidRDefault="00DA76F9" w:rsidP="00DA76F9">
      <w:pPr>
        <w:shd w:val="clear" w:color="auto" w:fill="FFFFFF"/>
        <w:spacing w:after="0" w:line="240" w:lineRule="auto"/>
        <w:jc w:val="center"/>
        <w:rPr>
          <w:rFonts w:ascii="Times New Roman" w:eastAsia="Times New Roman" w:hAnsi="Times New Roman" w:cs="Times New Roman"/>
          <w:color w:val="000000"/>
          <w:sz w:val="18"/>
          <w:szCs w:val="18"/>
          <w:lang w:val="uk-UA" w:eastAsia="ru-RU"/>
        </w:rPr>
      </w:pPr>
    </w:p>
    <w:p w:rsidR="00DA76F9" w:rsidRPr="00A00CC2" w:rsidRDefault="00DA76F9" w:rsidP="00DA76F9">
      <w:pPr>
        <w:shd w:val="clear" w:color="auto" w:fill="FFFFFF"/>
        <w:spacing w:after="0" w:line="240" w:lineRule="auto"/>
        <w:jc w:val="center"/>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b/>
          <w:bCs/>
          <w:color w:val="000000"/>
          <w:sz w:val="28"/>
          <w:szCs w:val="28"/>
          <w:lang w:val="uk-UA" w:eastAsia="ru-RU"/>
        </w:rPr>
        <w:t>Штатний розпис</w:t>
      </w:r>
    </w:p>
    <w:p w:rsidR="00DA76F9" w:rsidRPr="00A00CC2" w:rsidRDefault="00DA76F9" w:rsidP="00DA76F9">
      <w:pPr>
        <w:shd w:val="clear" w:color="auto" w:fill="FFFFFF"/>
        <w:spacing w:after="0" w:line="240" w:lineRule="auto"/>
        <w:jc w:val="center"/>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b/>
          <w:bCs/>
          <w:color w:val="000000"/>
          <w:sz w:val="28"/>
          <w:szCs w:val="28"/>
          <w:lang w:val="uk-UA" w:eastAsia="ru-RU"/>
        </w:rPr>
        <w:t xml:space="preserve">комунальної установи «Центр професійного розвитку педагогічних працівників </w:t>
      </w:r>
      <w:r w:rsidR="00927774" w:rsidRPr="00A00CC2">
        <w:rPr>
          <w:rFonts w:ascii="Times New Roman" w:eastAsia="Times New Roman" w:hAnsi="Times New Roman" w:cs="Times New Roman"/>
          <w:b/>
          <w:bCs/>
          <w:color w:val="000000"/>
          <w:sz w:val="28"/>
          <w:szCs w:val="28"/>
          <w:lang w:val="uk-UA" w:eastAsia="ru-RU"/>
        </w:rPr>
        <w:t>Магдалинівської селищної</w:t>
      </w:r>
      <w:r w:rsidRPr="00A00CC2">
        <w:rPr>
          <w:rFonts w:ascii="Times New Roman" w:eastAsia="Times New Roman" w:hAnsi="Times New Roman" w:cs="Times New Roman"/>
          <w:b/>
          <w:bCs/>
          <w:color w:val="000000"/>
          <w:sz w:val="28"/>
          <w:szCs w:val="28"/>
          <w:lang w:val="uk-UA" w:eastAsia="ru-RU"/>
        </w:rPr>
        <w:t xml:space="preserve"> ради»</w:t>
      </w:r>
    </w:p>
    <w:p w:rsidR="00DA76F9" w:rsidRPr="00A00CC2" w:rsidRDefault="00DA76F9" w:rsidP="00DA76F9">
      <w:pPr>
        <w:shd w:val="clear" w:color="auto" w:fill="FFFFFF"/>
        <w:spacing w:after="0" w:line="240" w:lineRule="auto"/>
        <w:jc w:val="center"/>
        <w:rPr>
          <w:rFonts w:ascii="Times New Roman" w:eastAsia="Times New Roman" w:hAnsi="Times New Roman" w:cs="Times New Roman"/>
          <w:color w:val="000000"/>
          <w:sz w:val="18"/>
          <w:szCs w:val="18"/>
          <w:lang w:val="uk-UA" w:eastAsia="ru-RU"/>
        </w:rPr>
      </w:pP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677"/>
        <w:gridCol w:w="3771"/>
        <w:gridCol w:w="5027"/>
      </w:tblGrid>
      <w:tr w:rsidR="00DA76F9" w:rsidRPr="00A00CC2" w:rsidTr="00927774">
        <w:trPr>
          <w:trHeight w:val="570"/>
        </w:trPr>
        <w:tc>
          <w:tcPr>
            <w:tcW w:w="357" w:type="pct"/>
            <w:tcBorders>
              <w:top w:val="single" w:sz="6" w:space="0" w:color="000000"/>
              <w:left w:val="single" w:sz="6" w:space="0" w:color="000000"/>
              <w:bottom w:val="single" w:sz="6" w:space="0" w:color="000000"/>
              <w:right w:val="single" w:sz="6" w:space="0" w:color="000000"/>
            </w:tcBorders>
            <w:vAlign w:val="center"/>
            <w:hideMark/>
          </w:tcPr>
          <w:p w:rsidR="00DA76F9" w:rsidRPr="00A00CC2" w:rsidRDefault="00DA76F9" w:rsidP="00DA76F9">
            <w:pPr>
              <w:spacing w:after="0" w:line="240" w:lineRule="auto"/>
              <w:jc w:val="center"/>
              <w:rPr>
                <w:rFonts w:ascii="Times New Roman" w:eastAsia="Times New Roman" w:hAnsi="Times New Roman" w:cs="Times New Roman"/>
                <w:sz w:val="24"/>
                <w:szCs w:val="24"/>
                <w:lang w:val="uk-UA" w:eastAsia="ru-RU"/>
              </w:rPr>
            </w:pPr>
          </w:p>
        </w:tc>
        <w:tc>
          <w:tcPr>
            <w:tcW w:w="1990" w:type="pct"/>
            <w:tcBorders>
              <w:top w:val="single" w:sz="6" w:space="0" w:color="000000"/>
              <w:left w:val="single" w:sz="6" w:space="0" w:color="000000"/>
              <w:bottom w:val="single" w:sz="6" w:space="0" w:color="000000"/>
              <w:right w:val="single" w:sz="6" w:space="0" w:color="000000"/>
            </w:tcBorders>
            <w:vAlign w:val="center"/>
            <w:hideMark/>
          </w:tcPr>
          <w:p w:rsidR="00DA76F9" w:rsidRPr="00A00CC2" w:rsidRDefault="00DA76F9" w:rsidP="00DA76F9">
            <w:pPr>
              <w:spacing w:after="0" w:line="240" w:lineRule="auto"/>
              <w:jc w:val="center"/>
              <w:outlineLvl w:val="0"/>
              <w:rPr>
                <w:rFonts w:ascii="Times New Roman" w:eastAsia="Times New Roman" w:hAnsi="Times New Roman" w:cs="Times New Roman"/>
                <w:b/>
                <w:bCs/>
                <w:kern w:val="36"/>
                <w:sz w:val="48"/>
                <w:szCs w:val="48"/>
                <w:lang w:val="uk-UA" w:eastAsia="ru-RU"/>
              </w:rPr>
            </w:pPr>
            <w:r w:rsidRPr="00A00CC2">
              <w:rPr>
                <w:rFonts w:ascii="Times New Roman" w:eastAsia="Times New Roman" w:hAnsi="Times New Roman" w:cs="Times New Roman"/>
                <w:b/>
                <w:bCs/>
                <w:kern w:val="36"/>
                <w:sz w:val="28"/>
                <w:szCs w:val="28"/>
                <w:lang w:val="uk-UA" w:eastAsia="ru-RU"/>
              </w:rPr>
              <w:t>Посада</w:t>
            </w:r>
          </w:p>
        </w:tc>
        <w:tc>
          <w:tcPr>
            <w:tcW w:w="2653" w:type="pct"/>
            <w:tcBorders>
              <w:top w:val="single" w:sz="6" w:space="0" w:color="000000"/>
              <w:left w:val="single" w:sz="6" w:space="0" w:color="000000"/>
              <w:bottom w:val="single" w:sz="6" w:space="0" w:color="000000"/>
              <w:right w:val="single" w:sz="6" w:space="0" w:color="000000"/>
            </w:tcBorders>
            <w:vAlign w:val="center"/>
            <w:hideMark/>
          </w:tcPr>
          <w:p w:rsidR="00DA76F9" w:rsidRPr="00A00CC2" w:rsidRDefault="00DA76F9" w:rsidP="00DA76F9">
            <w:pPr>
              <w:spacing w:after="0" w:line="240" w:lineRule="auto"/>
              <w:jc w:val="center"/>
              <w:rPr>
                <w:rFonts w:ascii="Times New Roman" w:eastAsia="Times New Roman" w:hAnsi="Times New Roman" w:cs="Times New Roman"/>
                <w:sz w:val="24"/>
                <w:szCs w:val="24"/>
                <w:lang w:val="uk-UA" w:eastAsia="ru-RU"/>
              </w:rPr>
            </w:pPr>
            <w:r w:rsidRPr="00A00CC2">
              <w:rPr>
                <w:rFonts w:ascii="Times New Roman" w:eastAsia="Times New Roman" w:hAnsi="Times New Roman" w:cs="Times New Roman"/>
                <w:b/>
                <w:bCs/>
                <w:sz w:val="28"/>
                <w:szCs w:val="28"/>
                <w:lang w:val="uk-UA" w:eastAsia="ru-RU"/>
              </w:rPr>
              <w:t>Кількість штатних одиниць</w:t>
            </w:r>
          </w:p>
        </w:tc>
      </w:tr>
      <w:tr w:rsidR="00DA76F9" w:rsidRPr="00A00CC2" w:rsidTr="00927774">
        <w:trPr>
          <w:trHeight w:val="570"/>
        </w:trPr>
        <w:tc>
          <w:tcPr>
            <w:tcW w:w="357" w:type="pct"/>
            <w:tcBorders>
              <w:top w:val="single" w:sz="6" w:space="0" w:color="000000"/>
              <w:left w:val="single" w:sz="6" w:space="0" w:color="000000"/>
              <w:bottom w:val="single" w:sz="6" w:space="0" w:color="000000"/>
              <w:right w:val="single" w:sz="6" w:space="0" w:color="000000"/>
            </w:tcBorders>
            <w:vAlign w:val="center"/>
            <w:hideMark/>
          </w:tcPr>
          <w:p w:rsidR="00DA76F9" w:rsidRPr="00A00CC2" w:rsidRDefault="00DA76F9" w:rsidP="00DA76F9">
            <w:pPr>
              <w:spacing w:after="0" w:line="240" w:lineRule="auto"/>
              <w:jc w:val="center"/>
              <w:rPr>
                <w:rFonts w:ascii="Times New Roman" w:eastAsia="Times New Roman" w:hAnsi="Times New Roman" w:cs="Times New Roman"/>
                <w:sz w:val="24"/>
                <w:szCs w:val="24"/>
                <w:lang w:val="uk-UA" w:eastAsia="ru-RU"/>
              </w:rPr>
            </w:pPr>
            <w:r w:rsidRPr="00A00CC2">
              <w:rPr>
                <w:rFonts w:ascii="Times New Roman" w:eastAsia="Times New Roman" w:hAnsi="Times New Roman" w:cs="Times New Roman"/>
                <w:sz w:val="28"/>
                <w:szCs w:val="28"/>
                <w:lang w:val="uk-UA" w:eastAsia="ru-RU"/>
              </w:rPr>
              <w:t>1</w:t>
            </w:r>
          </w:p>
        </w:tc>
        <w:tc>
          <w:tcPr>
            <w:tcW w:w="1990" w:type="pct"/>
            <w:tcBorders>
              <w:top w:val="single" w:sz="6" w:space="0" w:color="000000"/>
              <w:left w:val="single" w:sz="6" w:space="0" w:color="000000"/>
              <w:bottom w:val="single" w:sz="6" w:space="0" w:color="000000"/>
              <w:right w:val="single" w:sz="6" w:space="0" w:color="000000"/>
            </w:tcBorders>
            <w:vAlign w:val="center"/>
            <w:hideMark/>
          </w:tcPr>
          <w:p w:rsidR="00DA76F9" w:rsidRPr="00A00CC2" w:rsidRDefault="00DA76F9" w:rsidP="00DA76F9">
            <w:pPr>
              <w:spacing w:after="0" w:line="240" w:lineRule="auto"/>
              <w:outlineLvl w:val="0"/>
              <w:rPr>
                <w:rFonts w:ascii="Times New Roman" w:eastAsia="Times New Roman" w:hAnsi="Times New Roman" w:cs="Times New Roman"/>
                <w:b/>
                <w:bCs/>
                <w:kern w:val="36"/>
                <w:sz w:val="48"/>
                <w:szCs w:val="48"/>
                <w:lang w:val="uk-UA" w:eastAsia="ru-RU"/>
              </w:rPr>
            </w:pPr>
            <w:r w:rsidRPr="00A00CC2">
              <w:rPr>
                <w:rFonts w:ascii="Times New Roman" w:eastAsia="Times New Roman" w:hAnsi="Times New Roman" w:cs="Times New Roman"/>
                <w:b/>
                <w:bCs/>
                <w:kern w:val="36"/>
                <w:sz w:val="28"/>
                <w:szCs w:val="28"/>
                <w:lang w:val="uk-UA" w:eastAsia="ru-RU"/>
              </w:rPr>
              <w:t>Директор</w:t>
            </w:r>
          </w:p>
        </w:tc>
        <w:tc>
          <w:tcPr>
            <w:tcW w:w="2653" w:type="pct"/>
            <w:tcBorders>
              <w:top w:val="single" w:sz="6" w:space="0" w:color="000000"/>
              <w:left w:val="single" w:sz="6" w:space="0" w:color="000000"/>
              <w:bottom w:val="single" w:sz="6" w:space="0" w:color="000000"/>
              <w:right w:val="single" w:sz="6" w:space="0" w:color="000000"/>
            </w:tcBorders>
            <w:vAlign w:val="center"/>
            <w:hideMark/>
          </w:tcPr>
          <w:p w:rsidR="00DA76F9" w:rsidRPr="00A00CC2" w:rsidRDefault="00DA76F9" w:rsidP="00DA76F9">
            <w:pPr>
              <w:spacing w:after="0" w:line="240" w:lineRule="auto"/>
              <w:rPr>
                <w:rFonts w:ascii="Times New Roman" w:eastAsia="Times New Roman" w:hAnsi="Times New Roman" w:cs="Times New Roman"/>
                <w:sz w:val="24"/>
                <w:szCs w:val="24"/>
                <w:lang w:val="uk-UA" w:eastAsia="ru-RU"/>
              </w:rPr>
            </w:pPr>
            <w:r w:rsidRPr="00A00CC2">
              <w:rPr>
                <w:rFonts w:ascii="Times New Roman" w:eastAsia="Times New Roman" w:hAnsi="Times New Roman" w:cs="Times New Roman"/>
                <w:sz w:val="28"/>
                <w:szCs w:val="28"/>
                <w:lang w:val="uk-UA" w:eastAsia="ru-RU"/>
              </w:rPr>
              <w:t>1</w:t>
            </w:r>
          </w:p>
        </w:tc>
      </w:tr>
      <w:tr w:rsidR="00DA76F9" w:rsidRPr="00A00CC2" w:rsidTr="00927774">
        <w:trPr>
          <w:trHeight w:val="570"/>
        </w:trPr>
        <w:tc>
          <w:tcPr>
            <w:tcW w:w="357" w:type="pct"/>
            <w:tcBorders>
              <w:top w:val="single" w:sz="6" w:space="0" w:color="000000"/>
              <w:left w:val="single" w:sz="6" w:space="0" w:color="000000"/>
              <w:bottom w:val="single" w:sz="6" w:space="0" w:color="000000"/>
              <w:right w:val="single" w:sz="6" w:space="0" w:color="000000"/>
            </w:tcBorders>
            <w:vAlign w:val="center"/>
            <w:hideMark/>
          </w:tcPr>
          <w:p w:rsidR="00DA76F9" w:rsidRPr="00A00CC2" w:rsidRDefault="00DA76F9" w:rsidP="00DA76F9">
            <w:pPr>
              <w:spacing w:after="0" w:line="240" w:lineRule="auto"/>
              <w:jc w:val="center"/>
              <w:rPr>
                <w:rFonts w:ascii="Times New Roman" w:eastAsia="Times New Roman" w:hAnsi="Times New Roman" w:cs="Times New Roman"/>
                <w:sz w:val="24"/>
                <w:szCs w:val="24"/>
                <w:lang w:val="uk-UA" w:eastAsia="ru-RU"/>
              </w:rPr>
            </w:pPr>
            <w:r w:rsidRPr="00A00CC2">
              <w:rPr>
                <w:rFonts w:ascii="Times New Roman" w:eastAsia="Times New Roman" w:hAnsi="Times New Roman" w:cs="Times New Roman"/>
                <w:sz w:val="28"/>
                <w:szCs w:val="28"/>
                <w:lang w:val="uk-UA" w:eastAsia="ru-RU"/>
              </w:rPr>
              <w:t>2</w:t>
            </w:r>
          </w:p>
        </w:tc>
        <w:tc>
          <w:tcPr>
            <w:tcW w:w="1990" w:type="pct"/>
            <w:tcBorders>
              <w:top w:val="single" w:sz="6" w:space="0" w:color="000000"/>
              <w:left w:val="single" w:sz="6" w:space="0" w:color="000000"/>
              <w:bottom w:val="single" w:sz="6" w:space="0" w:color="000000"/>
              <w:right w:val="single" w:sz="6" w:space="0" w:color="000000"/>
            </w:tcBorders>
            <w:vAlign w:val="center"/>
            <w:hideMark/>
          </w:tcPr>
          <w:p w:rsidR="00DA76F9" w:rsidRPr="00A00CC2" w:rsidRDefault="00DA76F9" w:rsidP="00DA76F9">
            <w:pPr>
              <w:spacing w:after="0" w:line="240" w:lineRule="auto"/>
              <w:outlineLvl w:val="0"/>
              <w:rPr>
                <w:rFonts w:ascii="Times New Roman" w:eastAsia="Times New Roman" w:hAnsi="Times New Roman" w:cs="Times New Roman"/>
                <w:b/>
                <w:bCs/>
                <w:kern w:val="36"/>
                <w:sz w:val="48"/>
                <w:szCs w:val="48"/>
                <w:lang w:val="uk-UA" w:eastAsia="ru-RU"/>
              </w:rPr>
            </w:pPr>
            <w:r w:rsidRPr="00A00CC2">
              <w:rPr>
                <w:rFonts w:ascii="Times New Roman" w:eastAsia="Times New Roman" w:hAnsi="Times New Roman" w:cs="Times New Roman"/>
                <w:b/>
                <w:bCs/>
                <w:kern w:val="36"/>
                <w:sz w:val="28"/>
                <w:szCs w:val="28"/>
                <w:lang w:val="uk-UA" w:eastAsia="ru-RU"/>
              </w:rPr>
              <w:t>Консультант</w:t>
            </w:r>
          </w:p>
        </w:tc>
        <w:tc>
          <w:tcPr>
            <w:tcW w:w="2653" w:type="pct"/>
            <w:tcBorders>
              <w:top w:val="single" w:sz="6" w:space="0" w:color="000000"/>
              <w:left w:val="single" w:sz="6" w:space="0" w:color="000000"/>
              <w:bottom w:val="single" w:sz="6" w:space="0" w:color="000000"/>
              <w:right w:val="single" w:sz="6" w:space="0" w:color="000000"/>
            </w:tcBorders>
            <w:vAlign w:val="center"/>
            <w:hideMark/>
          </w:tcPr>
          <w:p w:rsidR="00DA76F9" w:rsidRPr="00A00CC2" w:rsidRDefault="00927774" w:rsidP="00DA76F9">
            <w:pPr>
              <w:spacing w:after="0" w:line="240" w:lineRule="auto"/>
              <w:rPr>
                <w:rFonts w:ascii="Times New Roman" w:eastAsia="Times New Roman" w:hAnsi="Times New Roman" w:cs="Times New Roman"/>
                <w:sz w:val="24"/>
                <w:szCs w:val="24"/>
                <w:lang w:val="uk-UA" w:eastAsia="ru-RU"/>
              </w:rPr>
            </w:pPr>
            <w:r w:rsidRPr="00A00CC2">
              <w:rPr>
                <w:rFonts w:ascii="Times New Roman" w:eastAsia="Times New Roman" w:hAnsi="Times New Roman" w:cs="Times New Roman"/>
                <w:sz w:val="28"/>
                <w:szCs w:val="28"/>
                <w:lang w:val="uk-UA" w:eastAsia="ru-RU"/>
              </w:rPr>
              <w:t>2</w:t>
            </w:r>
          </w:p>
        </w:tc>
      </w:tr>
      <w:tr w:rsidR="00DA76F9" w:rsidRPr="00A00CC2" w:rsidTr="00927774">
        <w:trPr>
          <w:trHeight w:val="570"/>
        </w:trPr>
        <w:tc>
          <w:tcPr>
            <w:tcW w:w="357" w:type="pct"/>
            <w:tcBorders>
              <w:top w:val="single" w:sz="6" w:space="0" w:color="000000"/>
              <w:left w:val="single" w:sz="6" w:space="0" w:color="000000"/>
              <w:bottom w:val="single" w:sz="6" w:space="0" w:color="000000"/>
              <w:right w:val="single" w:sz="6" w:space="0" w:color="000000"/>
            </w:tcBorders>
            <w:vAlign w:val="center"/>
            <w:hideMark/>
          </w:tcPr>
          <w:p w:rsidR="00DA76F9" w:rsidRPr="00A00CC2" w:rsidRDefault="00DA76F9" w:rsidP="00DA76F9">
            <w:pPr>
              <w:spacing w:after="0" w:line="240" w:lineRule="auto"/>
              <w:jc w:val="center"/>
              <w:rPr>
                <w:rFonts w:ascii="Times New Roman" w:eastAsia="Times New Roman" w:hAnsi="Times New Roman" w:cs="Times New Roman"/>
                <w:sz w:val="24"/>
                <w:szCs w:val="24"/>
                <w:lang w:val="uk-UA" w:eastAsia="ru-RU"/>
              </w:rPr>
            </w:pPr>
            <w:r w:rsidRPr="00A00CC2">
              <w:rPr>
                <w:rFonts w:ascii="Times New Roman" w:eastAsia="Times New Roman" w:hAnsi="Times New Roman" w:cs="Times New Roman"/>
                <w:sz w:val="28"/>
                <w:szCs w:val="28"/>
                <w:lang w:val="uk-UA" w:eastAsia="ru-RU"/>
              </w:rPr>
              <w:t>3</w:t>
            </w:r>
          </w:p>
        </w:tc>
        <w:tc>
          <w:tcPr>
            <w:tcW w:w="1990" w:type="pct"/>
            <w:tcBorders>
              <w:top w:val="single" w:sz="6" w:space="0" w:color="000000"/>
              <w:left w:val="single" w:sz="6" w:space="0" w:color="000000"/>
              <w:bottom w:val="single" w:sz="6" w:space="0" w:color="000000"/>
              <w:right w:val="single" w:sz="6" w:space="0" w:color="000000"/>
            </w:tcBorders>
            <w:vAlign w:val="center"/>
            <w:hideMark/>
          </w:tcPr>
          <w:p w:rsidR="00DA76F9" w:rsidRPr="00A00CC2" w:rsidRDefault="00DA76F9" w:rsidP="00DA76F9">
            <w:pPr>
              <w:spacing w:after="0" w:line="240" w:lineRule="auto"/>
              <w:outlineLvl w:val="0"/>
              <w:rPr>
                <w:rFonts w:ascii="Times New Roman" w:eastAsia="Times New Roman" w:hAnsi="Times New Roman" w:cs="Times New Roman"/>
                <w:b/>
                <w:bCs/>
                <w:kern w:val="36"/>
                <w:sz w:val="48"/>
                <w:szCs w:val="48"/>
                <w:lang w:val="uk-UA" w:eastAsia="ru-RU"/>
              </w:rPr>
            </w:pPr>
            <w:r w:rsidRPr="00A00CC2">
              <w:rPr>
                <w:rFonts w:ascii="Times New Roman" w:eastAsia="Times New Roman" w:hAnsi="Times New Roman" w:cs="Times New Roman"/>
                <w:b/>
                <w:bCs/>
                <w:kern w:val="36"/>
                <w:sz w:val="28"/>
                <w:szCs w:val="28"/>
                <w:lang w:val="uk-UA" w:eastAsia="ru-RU"/>
              </w:rPr>
              <w:t>Психолог</w:t>
            </w:r>
          </w:p>
        </w:tc>
        <w:tc>
          <w:tcPr>
            <w:tcW w:w="2653" w:type="pct"/>
            <w:tcBorders>
              <w:top w:val="single" w:sz="6" w:space="0" w:color="000000"/>
              <w:left w:val="single" w:sz="6" w:space="0" w:color="000000"/>
              <w:bottom w:val="single" w:sz="6" w:space="0" w:color="000000"/>
              <w:right w:val="single" w:sz="6" w:space="0" w:color="000000"/>
            </w:tcBorders>
            <w:vAlign w:val="center"/>
            <w:hideMark/>
          </w:tcPr>
          <w:p w:rsidR="00DA76F9" w:rsidRPr="00A00CC2" w:rsidRDefault="00DA76F9" w:rsidP="00DA76F9">
            <w:pPr>
              <w:spacing w:after="0" w:line="240" w:lineRule="auto"/>
              <w:rPr>
                <w:rFonts w:ascii="Times New Roman" w:eastAsia="Times New Roman" w:hAnsi="Times New Roman" w:cs="Times New Roman"/>
                <w:sz w:val="24"/>
                <w:szCs w:val="24"/>
                <w:lang w:val="uk-UA" w:eastAsia="ru-RU"/>
              </w:rPr>
            </w:pPr>
            <w:r w:rsidRPr="00A00CC2">
              <w:rPr>
                <w:rFonts w:ascii="Times New Roman" w:eastAsia="Times New Roman" w:hAnsi="Times New Roman" w:cs="Times New Roman"/>
                <w:sz w:val="28"/>
                <w:szCs w:val="28"/>
                <w:lang w:val="uk-UA" w:eastAsia="ru-RU"/>
              </w:rPr>
              <w:t>1</w:t>
            </w:r>
          </w:p>
        </w:tc>
      </w:tr>
      <w:tr w:rsidR="00DA76F9" w:rsidRPr="00A00CC2" w:rsidTr="00927774">
        <w:trPr>
          <w:trHeight w:val="570"/>
        </w:trPr>
        <w:tc>
          <w:tcPr>
            <w:tcW w:w="357" w:type="pct"/>
            <w:tcBorders>
              <w:top w:val="single" w:sz="6" w:space="0" w:color="000000"/>
              <w:left w:val="single" w:sz="6" w:space="0" w:color="000000"/>
              <w:bottom w:val="single" w:sz="6" w:space="0" w:color="000000"/>
              <w:right w:val="single" w:sz="6" w:space="0" w:color="000000"/>
            </w:tcBorders>
            <w:vAlign w:val="center"/>
            <w:hideMark/>
          </w:tcPr>
          <w:p w:rsidR="00DA76F9" w:rsidRPr="00A00CC2" w:rsidRDefault="00DA76F9" w:rsidP="00DA76F9">
            <w:pPr>
              <w:spacing w:after="0" w:line="240" w:lineRule="auto"/>
              <w:rPr>
                <w:rFonts w:ascii="Times New Roman" w:eastAsia="Times New Roman" w:hAnsi="Times New Roman" w:cs="Times New Roman"/>
                <w:sz w:val="24"/>
                <w:szCs w:val="24"/>
                <w:lang w:val="uk-UA" w:eastAsia="ru-RU"/>
              </w:rPr>
            </w:pPr>
          </w:p>
        </w:tc>
        <w:tc>
          <w:tcPr>
            <w:tcW w:w="1990" w:type="pct"/>
            <w:tcBorders>
              <w:top w:val="single" w:sz="6" w:space="0" w:color="000000"/>
              <w:left w:val="single" w:sz="6" w:space="0" w:color="000000"/>
              <w:bottom w:val="single" w:sz="6" w:space="0" w:color="000000"/>
              <w:right w:val="single" w:sz="6" w:space="0" w:color="000000"/>
            </w:tcBorders>
            <w:vAlign w:val="center"/>
            <w:hideMark/>
          </w:tcPr>
          <w:p w:rsidR="00DA76F9" w:rsidRPr="00A00CC2" w:rsidRDefault="00DA76F9" w:rsidP="00DA76F9">
            <w:pPr>
              <w:spacing w:after="0" w:line="240" w:lineRule="auto"/>
              <w:outlineLvl w:val="0"/>
              <w:rPr>
                <w:rFonts w:ascii="Times New Roman" w:eastAsia="Times New Roman" w:hAnsi="Times New Roman" w:cs="Times New Roman"/>
                <w:b/>
                <w:bCs/>
                <w:kern w:val="36"/>
                <w:sz w:val="48"/>
                <w:szCs w:val="48"/>
                <w:lang w:val="uk-UA" w:eastAsia="ru-RU"/>
              </w:rPr>
            </w:pPr>
            <w:r w:rsidRPr="00A00CC2">
              <w:rPr>
                <w:rFonts w:ascii="Times New Roman" w:eastAsia="Times New Roman" w:hAnsi="Times New Roman" w:cs="Times New Roman"/>
                <w:b/>
                <w:bCs/>
                <w:kern w:val="36"/>
                <w:sz w:val="28"/>
                <w:szCs w:val="28"/>
                <w:lang w:val="uk-UA" w:eastAsia="ru-RU"/>
              </w:rPr>
              <w:t>Всього</w:t>
            </w:r>
          </w:p>
        </w:tc>
        <w:tc>
          <w:tcPr>
            <w:tcW w:w="2653" w:type="pct"/>
            <w:tcBorders>
              <w:top w:val="single" w:sz="6" w:space="0" w:color="000000"/>
              <w:left w:val="single" w:sz="6" w:space="0" w:color="000000"/>
              <w:bottom w:val="single" w:sz="6" w:space="0" w:color="000000"/>
              <w:right w:val="single" w:sz="6" w:space="0" w:color="000000"/>
            </w:tcBorders>
            <w:vAlign w:val="center"/>
            <w:hideMark/>
          </w:tcPr>
          <w:p w:rsidR="00DA76F9" w:rsidRPr="00A00CC2" w:rsidRDefault="00927774" w:rsidP="00DA76F9">
            <w:pPr>
              <w:spacing w:after="0" w:line="240" w:lineRule="auto"/>
              <w:rPr>
                <w:rFonts w:ascii="Times New Roman" w:eastAsia="Times New Roman" w:hAnsi="Times New Roman" w:cs="Times New Roman"/>
                <w:sz w:val="24"/>
                <w:szCs w:val="24"/>
                <w:lang w:val="uk-UA" w:eastAsia="ru-RU"/>
              </w:rPr>
            </w:pPr>
            <w:r w:rsidRPr="00A00CC2">
              <w:rPr>
                <w:rFonts w:ascii="Times New Roman" w:eastAsia="Times New Roman" w:hAnsi="Times New Roman" w:cs="Times New Roman"/>
                <w:b/>
                <w:bCs/>
                <w:sz w:val="28"/>
                <w:szCs w:val="28"/>
                <w:lang w:val="uk-UA" w:eastAsia="ru-RU"/>
              </w:rPr>
              <w:t>4</w:t>
            </w:r>
          </w:p>
        </w:tc>
      </w:tr>
    </w:tbl>
    <w:p w:rsidR="00DA76F9" w:rsidRPr="00A00CC2" w:rsidRDefault="00DA76F9" w:rsidP="00DA76F9">
      <w:pPr>
        <w:shd w:val="clear" w:color="auto" w:fill="FFFFFF"/>
        <w:spacing w:after="0" w:line="240" w:lineRule="auto"/>
        <w:jc w:val="both"/>
        <w:rPr>
          <w:rFonts w:ascii="Times New Roman" w:eastAsia="Times New Roman" w:hAnsi="Times New Roman" w:cs="Times New Roman"/>
          <w:color w:val="000000"/>
          <w:sz w:val="18"/>
          <w:szCs w:val="18"/>
          <w:lang w:val="uk-UA" w:eastAsia="ru-RU"/>
        </w:rPr>
      </w:pPr>
    </w:p>
    <w:p w:rsidR="00927774" w:rsidRPr="00A00CC2" w:rsidRDefault="00927774" w:rsidP="00927774">
      <w:pPr>
        <w:shd w:val="clear" w:color="auto" w:fill="FFFFFF"/>
        <w:spacing w:after="0" w:line="240" w:lineRule="auto"/>
        <w:jc w:val="both"/>
        <w:rPr>
          <w:rFonts w:ascii="Times New Roman" w:eastAsia="Times New Roman" w:hAnsi="Times New Roman" w:cs="Times New Roman"/>
          <w:b/>
          <w:bCs/>
          <w:color w:val="000000"/>
          <w:sz w:val="28"/>
          <w:szCs w:val="28"/>
          <w:lang w:val="uk-UA" w:eastAsia="ru-RU"/>
        </w:rPr>
      </w:pPr>
      <w:r w:rsidRPr="00A00CC2">
        <w:rPr>
          <w:rFonts w:ascii="Times New Roman" w:eastAsia="Times New Roman" w:hAnsi="Times New Roman" w:cs="Times New Roman"/>
          <w:b/>
          <w:bCs/>
          <w:color w:val="000000"/>
          <w:sz w:val="28"/>
          <w:szCs w:val="28"/>
          <w:lang w:val="uk-UA" w:eastAsia="ru-RU"/>
        </w:rPr>
        <w:t xml:space="preserve">Магдалинівський </w:t>
      </w:r>
    </w:p>
    <w:p w:rsidR="00CF2AE5" w:rsidRPr="00A00CC2" w:rsidRDefault="00927774" w:rsidP="00927774">
      <w:pPr>
        <w:shd w:val="clear" w:color="auto" w:fill="FFFFFF"/>
        <w:spacing w:after="0" w:line="240" w:lineRule="auto"/>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b/>
          <w:bCs/>
          <w:color w:val="000000"/>
          <w:sz w:val="28"/>
          <w:szCs w:val="28"/>
          <w:lang w:val="uk-UA" w:eastAsia="ru-RU"/>
        </w:rPr>
        <w:t>селищний голова</w:t>
      </w:r>
      <w:r w:rsidRPr="00A00CC2">
        <w:rPr>
          <w:rFonts w:ascii="Times New Roman" w:eastAsia="Times New Roman" w:hAnsi="Times New Roman" w:cs="Times New Roman"/>
          <w:b/>
          <w:bCs/>
          <w:color w:val="000000"/>
          <w:sz w:val="28"/>
          <w:szCs w:val="28"/>
          <w:lang w:val="uk-UA" w:eastAsia="ru-RU"/>
        </w:rPr>
        <w:tab/>
      </w:r>
      <w:r w:rsidRPr="00A00CC2">
        <w:rPr>
          <w:rFonts w:ascii="Times New Roman" w:eastAsia="Times New Roman" w:hAnsi="Times New Roman" w:cs="Times New Roman"/>
          <w:b/>
          <w:bCs/>
          <w:color w:val="000000"/>
          <w:sz w:val="28"/>
          <w:szCs w:val="28"/>
          <w:lang w:val="uk-UA" w:eastAsia="ru-RU"/>
        </w:rPr>
        <w:tab/>
      </w:r>
      <w:r w:rsidRPr="00A00CC2">
        <w:rPr>
          <w:rFonts w:ascii="Times New Roman" w:eastAsia="Times New Roman" w:hAnsi="Times New Roman" w:cs="Times New Roman"/>
          <w:b/>
          <w:bCs/>
          <w:color w:val="000000"/>
          <w:sz w:val="28"/>
          <w:szCs w:val="28"/>
          <w:lang w:val="uk-UA" w:eastAsia="ru-RU"/>
        </w:rPr>
        <w:tab/>
      </w:r>
      <w:r w:rsidRPr="00A00CC2">
        <w:rPr>
          <w:rFonts w:ascii="Times New Roman" w:eastAsia="Times New Roman" w:hAnsi="Times New Roman" w:cs="Times New Roman"/>
          <w:b/>
          <w:bCs/>
          <w:color w:val="000000"/>
          <w:sz w:val="28"/>
          <w:szCs w:val="28"/>
          <w:lang w:val="uk-UA" w:eastAsia="ru-RU"/>
        </w:rPr>
        <w:tab/>
      </w:r>
      <w:r w:rsidRPr="00A00CC2">
        <w:rPr>
          <w:rFonts w:ascii="Times New Roman" w:eastAsia="Times New Roman" w:hAnsi="Times New Roman" w:cs="Times New Roman"/>
          <w:b/>
          <w:bCs/>
          <w:color w:val="000000"/>
          <w:sz w:val="28"/>
          <w:szCs w:val="28"/>
          <w:lang w:val="uk-UA" w:eastAsia="ru-RU"/>
        </w:rPr>
        <w:tab/>
        <w:t xml:space="preserve">     Володимир ДРОБІТЬКО</w:t>
      </w:r>
    </w:p>
    <w:p w:rsidR="00CF2AE5" w:rsidRPr="00A00CC2" w:rsidRDefault="00CF2AE5" w:rsidP="00CF2AE5">
      <w:pPr>
        <w:rPr>
          <w:rFonts w:ascii="Times New Roman" w:eastAsia="Times New Roman" w:hAnsi="Times New Roman" w:cs="Times New Roman"/>
          <w:sz w:val="18"/>
          <w:szCs w:val="18"/>
          <w:lang w:val="uk-UA" w:eastAsia="ru-RU"/>
        </w:rPr>
      </w:pPr>
    </w:p>
    <w:p w:rsidR="00CF2AE5" w:rsidRPr="00A00CC2" w:rsidRDefault="00CF2AE5" w:rsidP="00CF2AE5">
      <w:pPr>
        <w:rPr>
          <w:rFonts w:ascii="Times New Roman" w:eastAsia="Times New Roman" w:hAnsi="Times New Roman" w:cs="Times New Roman"/>
          <w:sz w:val="18"/>
          <w:szCs w:val="18"/>
          <w:lang w:val="uk-UA" w:eastAsia="ru-RU"/>
        </w:rPr>
      </w:pPr>
    </w:p>
    <w:p w:rsidR="00CF2AE5" w:rsidRPr="00A00CC2" w:rsidRDefault="00CF2AE5" w:rsidP="00CF2AE5">
      <w:pPr>
        <w:rPr>
          <w:rFonts w:ascii="Times New Roman" w:eastAsia="Times New Roman" w:hAnsi="Times New Roman" w:cs="Times New Roman"/>
          <w:sz w:val="18"/>
          <w:szCs w:val="18"/>
          <w:lang w:val="uk-UA" w:eastAsia="ru-RU"/>
        </w:rPr>
      </w:pPr>
    </w:p>
    <w:p w:rsidR="00CF2AE5" w:rsidRPr="00A00CC2" w:rsidRDefault="00CF2AE5" w:rsidP="00CF2AE5">
      <w:pPr>
        <w:rPr>
          <w:rFonts w:ascii="Times New Roman" w:eastAsia="Times New Roman" w:hAnsi="Times New Roman" w:cs="Times New Roman"/>
          <w:sz w:val="18"/>
          <w:szCs w:val="18"/>
          <w:lang w:val="uk-UA" w:eastAsia="ru-RU"/>
        </w:rPr>
      </w:pPr>
    </w:p>
    <w:p w:rsidR="00CF2AE5" w:rsidRPr="00A00CC2" w:rsidRDefault="00CF2AE5" w:rsidP="00CF2AE5">
      <w:pPr>
        <w:rPr>
          <w:rFonts w:ascii="Times New Roman" w:eastAsia="Times New Roman" w:hAnsi="Times New Roman" w:cs="Times New Roman"/>
          <w:sz w:val="18"/>
          <w:szCs w:val="18"/>
          <w:lang w:val="uk-UA" w:eastAsia="ru-RU"/>
        </w:rPr>
      </w:pPr>
    </w:p>
    <w:p w:rsidR="00CF2AE5" w:rsidRPr="00A00CC2" w:rsidRDefault="00CF2AE5" w:rsidP="00CF2AE5">
      <w:pPr>
        <w:rPr>
          <w:rFonts w:ascii="Times New Roman" w:eastAsia="Times New Roman" w:hAnsi="Times New Roman" w:cs="Times New Roman"/>
          <w:sz w:val="18"/>
          <w:szCs w:val="18"/>
          <w:lang w:val="uk-UA" w:eastAsia="ru-RU"/>
        </w:rPr>
      </w:pPr>
    </w:p>
    <w:p w:rsidR="00CF2AE5" w:rsidRPr="00A00CC2" w:rsidRDefault="00CF2AE5" w:rsidP="00CF2AE5">
      <w:pPr>
        <w:rPr>
          <w:rFonts w:ascii="Times New Roman" w:eastAsia="Times New Roman" w:hAnsi="Times New Roman" w:cs="Times New Roman"/>
          <w:sz w:val="18"/>
          <w:szCs w:val="18"/>
          <w:lang w:val="uk-UA" w:eastAsia="ru-RU"/>
        </w:rPr>
      </w:pPr>
    </w:p>
    <w:p w:rsidR="00CF2AE5" w:rsidRPr="00A00CC2" w:rsidRDefault="00CF2AE5" w:rsidP="00CF2AE5">
      <w:pPr>
        <w:rPr>
          <w:rFonts w:ascii="Times New Roman" w:eastAsia="Times New Roman" w:hAnsi="Times New Roman" w:cs="Times New Roman"/>
          <w:sz w:val="18"/>
          <w:szCs w:val="18"/>
          <w:lang w:val="uk-UA" w:eastAsia="ru-RU"/>
        </w:rPr>
      </w:pPr>
    </w:p>
    <w:p w:rsidR="00DA76F9" w:rsidRPr="00A00CC2" w:rsidRDefault="00DA76F9" w:rsidP="00CF2AE5">
      <w:pPr>
        <w:rPr>
          <w:rFonts w:ascii="Times New Roman" w:eastAsia="Times New Roman" w:hAnsi="Times New Roman" w:cs="Times New Roman"/>
          <w:sz w:val="18"/>
          <w:szCs w:val="18"/>
          <w:lang w:val="uk-UA" w:eastAsia="ru-RU"/>
        </w:rPr>
      </w:pPr>
    </w:p>
    <w:p w:rsidR="00CF2AE5" w:rsidRPr="00A00CC2" w:rsidRDefault="00CF2AE5" w:rsidP="00CF2AE5">
      <w:pPr>
        <w:rPr>
          <w:rFonts w:ascii="Times New Roman" w:eastAsia="Times New Roman" w:hAnsi="Times New Roman" w:cs="Times New Roman"/>
          <w:sz w:val="18"/>
          <w:szCs w:val="18"/>
          <w:lang w:val="uk-UA" w:eastAsia="ru-RU"/>
        </w:rPr>
      </w:pPr>
    </w:p>
    <w:p w:rsidR="00CF2AE5" w:rsidRPr="00A00CC2" w:rsidRDefault="00CF2AE5" w:rsidP="00CF2AE5">
      <w:pPr>
        <w:rPr>
          <w:rFonts w:ascii="Times New Roman" w:eastAsia="Times New Roman" w:hAnsi="Times New Roman" w:cs="Times New Roman"/>
          <w:sz w:val="18"/>
          <w:szCs w:val="18"/>
          <w:lang w:val="uk-UA" w:eastAsia="ru-RU"/>
        </w:rPr>
      </w:pPr>
    </w:p>
    <w:p w:rsidR="00CF2AE5" w:rsidRPr="00A00CC2" w:rsidRDefault="00CF2AE5" w:rsidP="00CF2AE5">
      <w:pPr>
        <w:rPr>
          <w:rFonts w:ascii="Times New Roman" w:eastAsia="Times New Roman" w:hAnsi="Times New Roman" w:cs="Times New Roman"/>
          <w:sz w:val="18"/>
          <w:szCs w:val="18"/>
          <w:lang w:val="uk-UA" w:eastAsia="ru-RU"/>
        </w:rPr>
      </w:pPr>
    </w:p>
    <w:p w:rsidR="00CF2AE5" w:rsidRPr="00A00CC2" w:rsidRDefault="00CF2AE5" w:rsidP="00CF2AE5">
      <w:pPr>
        <w:rPr>
          <w:rFonts w:ascii="Times New Roman" w:eastAsia="Times New Roman" w:hAnsi="Times New Roman" w:cs="Times New Roman"/>
          <w:sz w:val="18"/>
          <w:szCs w:val="18"/>
          <w:lang w:val="uk-UA" w:eastAsia="ru-RU"/>
        </w:rPr>
      </w:pPr>
    </w:p>
    <w:p w:rsidR="00CF2AE5" w:rsidRPr="00A00CC2" w:rsidRDefault="00CF2AE5" w:rsidP="00CF2AE5">
      <w:pPr>
        <w:rPr>
          <w:rFonts w:ascii="Times New Roman" w:eastAsia="Times New Roman" w:hAnsi="Times New Roman" w:cs="Times New Roman"/>
          <w:sz w:val="18"/>
          <w:szCs w:val="18"/>
          <w:lang w:val="uk-UA" w:eastAsia="ru-RU"/>
        </w:rPr>
      </w:pPr>
    </w:p>
    <w:p w:rsidR="00CF2AE5" w:rsidRPr="00A00CC2" w:rsidRDefault="00CF2AE5" w:rsidP="00CF2AE5">
      <w:pPr>
        <w:rPr>
          <w:rFonts w:ascii="Times New Roman" w:eastAsia="Times New Roman" w:hAnsi="Times New Roman" w:cs="Times New Roman"/>
          <w:sz w:val="18"/>
          <w:szCs w:val="18"/>
          <w:lang w:val="uk-UA" w:eastAsia="ru-RU"/>
        </w:rPr>
      </w:pPr>
    </w:p>
    <w:p w:rsidR="00CF2AE5" w:rsidRPr="00A00CC2" w:rsidRDefault="00CF2AE5" w:rsidP="00CF2AE5">
      <w:pPr>
        <w:shd w:val="clear" w:color="auto" w:fill="FFFFFF"/>
        <w:spacing w:after="0" w:line="240" w:lineRule="auto"/>
        <w:ind w:left="56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b/>
          <w:bCs/>
          <w:color w:val="000000"/>
          <w:sz w:val="28"/>
          <w:szCs w:val="28"/>
          <w:lang w:val="uk-UA" w:eastAsia="ru-RU"/>
        </w:rPr>
        <w:lastRenderedPageBreak/>
        <w:t>ЗАТВЕРДЖЕНО:</w:t>
      </w:r>
    </w:p>
    <w:p w:rsidR="00CF2AE5" w:rsidRPr="00A00CC2" w:rsidRDefault="00CF2AE5" w:rsidP="00CF2AE5">
      <w:pPr>
        <w:shd w:val="clear" w:color="auto" w:fill="FFFFFF"/>
        <w:spacing w:after="0" w:line="240" w:lineRule="auto"/>
        <w:ind w:left="5670"/>
        <w:jc w:val="both"/>
        <w:rPr>
          <w:rFonts w:ascii="Times New Roman" w:eastAsia="Times New Roman" w:hAnsi="Times New Roman" w:cs="Times New Roman"/>
          <w:b/>
          <w:bCs/>
          <w:color w:val="000000"/>
          <w:sz w:val="28"/>
          <w:szCs w:val="28"/>
          <w:lang w:val="uk-UA" w:eastAsia="ru-RU"/>
        </w:rPr>
      </w:pPr>
      <w:r w:rsidRPr="00A00CC2">
        <w:rPr>
          <w:rFonts w:ascii="Times New Roman" w:eastAsia="Times New Roman" w:hAnsi="Times New Roman" w:cs="Times New Roman"/>
          <w:b/>
          <w:bCs/>
          <w:color w:val="000000"/>
          <w:sz w:val="28"/>
          <w:szCs w:val="28"/>
          <w:lang w:val="uk-UA" w:eastAsia="ru-RU"/>
        </w:rPr>
        <w:t>рішення сесії</w:t>
      </w:r>
    </w:p>
    <w:p w:rsidR="00CF2AE5" w:rsidRPr="00A00CC2" w:rsidRDefault="00CF2AE5" w:rsidP="00CF2AE5">
      <w:pPr>
        <w:shd w:val="clear" w:color="auto" w:fill="FFFFFF"/>
        <w:spacing w:after="0" w:line="240" w:lineRule="auto"/>
        <w:ind w:left="5670"/>
        <w:jc w:val="both"/>
        <w:rPr>
          <w:rFonts w:ascii="Times New Roman" w:eastAsia="Times New Roman" w:hAnsi="Times New Roman" w:cs="Times New Roman"/>
          <w:b/>
          <w:bCs/>
          <w:color w:val="000000"/>
          <w:sz w:val="28"/>
          <w:szCs w:val="28"/>
          <w:lang w:val="uk-UA" w:eastAsia="ru-RU"/>
        </w:rPr>
      </w:pPr>
      <w:r w:rsidRPr="00A00CC2">
        <w:rPr>
          <w:rFonts w:ascii="Times New Roman" w:eastAsia="Times New Roman" w:hAnsi="Times New Roman" w:cs="Times New Roman"/>
          <w:b/>
          <w:bCs/>
          <w:color w:val="000000"/>
          <w:sz w:val="28"/>
          <w:szCs w:val="28"/>
          <w:lang w:val="uk-UA" w:eastAsia="ru-RU"/>
        </w:rPr>
        <w:t xml:space="preserve">Магдалинівської </w:t>
      </w:r>
    </w:p>
    <w:p w:rsidR="00CF2AE5" w:rsidRPr="00A00CC2" w:rsidRDefault="00CF2AE5" w:rsidP="00CF2AE5">
      <w:pPr>
        <w:shd w:val="clear" w:color="auto" w:fill="FFFFFF"/>
        <w:spacing w:after="0" w:line="240" w:lineRule="auto"/>
        <w:ind w:left="5670"/>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b/>
          <w:bCs/>
          <w:color w:val="000000"/>
          <w:sz w:val="28"/>
          <w:szCs w:val="28"/>
          <w:lang w:val="uk-UA" w:eastAsia="ru-RU"/>
        </w:rPr>
        <w:t>селищної ради</w:t>
      </w:r>
    </w:p>
    <w:p w:rsidR="00CF2AE5" w:rsidRPr="00A00CC2" w:rsidRDefault="00CF2AE5" w:rsidP="00CF2AE5">
      <w:pPr>
        <w:shd w:val="clear" w:color="auto" w:fill="FFFFFF"/>
        <w:spacing w:after="0" w:line="240" w:lineRule="auto"/>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b/>
          <w:bCs/>
          <w:color w:val="000000"/>
          <w:sz w:val="28"/>
          <w:szCs w:val="28"/>
          <w:lang w:val="uk-UA" w:eastAsia="ru-RU"/>
        </w:rPr>
        <w:t xml:space="preserve">                                                                                </w:t>
      </w:r>
      <w:proofErr w:type="spellStart"/>
      <w:r w:rsidRPr="00A00CC2">
        <w:rPr>
          <w:rFonts w:ascii="Times New Roman" w:eastAsia="Times New Roman" w:hAnsi="Times New Roman" w:cs="Times New Roman"/>
          <w:b/>
          <w:bCs/>
          <w:color w:val="000000"/>
          <w:sz w:val="28"/>
          <w:szCs w:val="28"/>
          <w:lang w:val="uk-UA" w:eastAsia="ru-RU"/>
        </w:rPr>
        <w:t>від________</w:t>
      </w:r>
      <w:proofErr w:type="spellEnd"/>
      <w:r w:rsidRPr="00A00CC2">
        <w:rPr>
          <w:rFonts w:ascii="Times New Roman" w:eastAsia="Times New Roman" w:hAnsi="Times New Roman" w:cs="Times New Roman"/>
          <w:b/>
          <w:bCs/>
          <w:color w:val="000000"/>
          <w:sz w:val="28"/>
          <w:szCs w:val="28"/>
          <w:lang w:val="uk-UA" w:eastAsia="ru-RU"/>
        </w:rPr>
        <w:t>_р.№________</w:t>
      </w:r>
    </w:p>
    <w:p w:rsidR="00CF2AE5" w:rsidRPr="00A00CC2" w:rsidRDefault="00CF2AE5" w:rsidP="00CF2AE5">
      <w:pPr>
        <w:shd w:val="clear" w:color="auto" w:fill="FFFFFF"/>
        <w:spacing w:after="0" w:line="240" w:lineRule="auto"/>
        <w:jc w:val="center"/>
        <w:rPr>
          <w:rFonts w:ascii="Times New Roman" w:eastAsia="Times New Roman" w:hAnsi="Times New Roman" w:cs="Times New Roman"/>
          <w:color w:val="000000"/>
          <w:sz w:val="18"/>
          <w:szCs w:val="18"/>
          <w:lang w:val="uk-UA" w:eastAsia="ru-RU"/>
        </w:rPr>
      </w:pPr>
    </w:p>
    <w:p w:rsidR="00CF2AE5" w:rsidRPr="00A00CC2" w:rsidRDefault="00CF2AE5" w:rsidP="00CF2AE5">
      <w:pPr>
        <w:pStyle w:val="aa"/>
        <w:shd w:val="clear" w:color="auto" w:fill="FFFFFF"/>
        <w:spacing w:before="0" w:beforeAutospacing="0" w:after="0" w:afterAutospacing="0" w:line="315" w:lineRule="atLeast"/>
        <w:jc w:val="center"/>
        <w:textAlignment w:val="baseline"/>
        <w:rPr>
          <w:b/>
          <w:color w:val="2F2F2F"/>
          <w:sz w:val="28"/>
          <w:szCs w:val="28"/>
          <w:lang w:val="uk-UA"/>
        </w:rPr>
      </w:pPr>
      <w:r w:rsidRPr="00A00CC2">
        <w:rPr>
          <w:b/>
          <w:color w:val="2F2F2F"/>
          <w:sz w:val="28"/>
          <w:szCs w:val="28"/>
          <w:lang w:val="uk-UA"/>
        </w:rPr>
        <w:t>Положення про проведення конкурсу</w:t>
      </w:r>
      <w:r w:rsidRPr="00A00CC2">
        <w:rPr>
          <w:b/>
          <w:color w:val="2F2F2F"/>
          <w:sz w:val="28"/>
          <w:szCs w:val="28"/>
          <w:lang w:val="uk-UA"/>
        </w:rPr>
        <w:br/>
        <w:t>на посаду директора, інших педагогічних працівників (консультантів)</w:t>
      </w:r>
      <w:r w:rsidRPr="00A00CC2">
        <w:rPr>
          <w:b/>
          <w:color w:val="2F2F2F"/>
          <w:sz w:val="28"/>
          <w:szCs w:val="28"/>
          <w:lang w:val="uk-UA"/>
        </w:rPr>
        <w:br/>
        <w:t>Центру професійного розвитку педагогічних працівників</w:t>
      </w:r>
      <w:r w:rsidR="00297350" w:rsidRPr="00A00CC2">
        <w:rPr>
          <w:b/>
          <w:color w:val="2F2F2F"/>
          <w:sz w:val="28"/>
          <w:szCs w:val="28"/>
          <w:lang w:val="uk-UA"/>
        </w:rPr>
        <w:t xml:space="preserve"> </w:t>
      </w:r>
      <w:r w:rsidRPr="00A00CC2">
        <w:rPr>
          <w:b/>
          <w:color w:val="2F2F2F"/>
          <w:sz w:val="28"/>
          <w:szCs w:val="28"/>
          <w:lang w:val="uk-UA"/>
        </w:rPr>
        <w:t>Магдалинівської селищної ради</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 xml:space="preserve">1. Це </w:t>
      </w:r>
      <w:r w:rsidR="00297350" w:rsidRPr="00A00CC2">
        <w:rPr>
          <w:sz w:val="28"/>
          <w:szCs w:val="28"/>
          <w:lang w:val="uk-UA"/>
        </w:rPr>
        <w:t>П</w:t>
      </w:r>
      <w:r w:rsidRPr="00A00CC2">
        <w:rPr>
          <w:sz w:val="28"/>
          <w:szCs w:val="28"/>
          <w:lang w:val="uk-UA"/>
        </w:rPr>
        <w:t>оложення визначає механізм проведення конкурсу на посаду директора, інших педагогічних працівників (консультантів) «Центру професійного розвитку педагогічних працівників» Магдалинівської селищної</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 xml:space="preserve"> ради (далі - Центр).</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2. Директор Центру призначається на посаду строком на три роки на конкурсній основі уповноваженим органом (відділом освіти Магдалинівської селищної ради) (далі – відділ освіти).</w:t>
      </w:r>
      <w:r w:rsidRPr="00A00CC2">
        <w:rPr>
          <w:sz w:val="28"/>
          <w:szCs w:val="28"/>
          <w:lang w:val="uk-UA"/>
        </w:rPr>
        <w:br/>
        <w:t>Після закінчення строку, на який укладено строковий трудовий договір, за результатами роботи Директора та виконання покладених на нього обов’язків, начальником відділу освіти приймається одне з рішень:</w:t>
      </w:r>
      <w:r w:rsidRPr="00A00CC2">
        <w:rPr>
          <w:sz w:val="28"/>
          <w:szCs w:val="28"/>
          <w:lang w:val="uk-UA"/>
        </w:rPr>
        <w:br/>
      </w:r>
      <w:proofErr w:type="spellStart"/>
      <w:r w:rsidRPr="00A00CC2">
        <w:rPr>
          <w:sz w:val="28"/>
          <w:szCs w:val="28"/>
          <w:lang w:val="uk-UA"/>
        </w:rPr>
        <w:t>-про</w:t>
      </w:r>
      <w:proofErr w:type="spellEnd"/>
      <w:r w:rsidRPr="00A00CC2">
        <w:rPr>
          <w:sz w:val="28"/>
          <w:szCs w:val="28"/>
          <w:lang w:val="uk-UA"/>
        </w:rPr>
        <w:t xml:space="preserve"> укладення контракту на термін (три роки) без проведення конкурсу;</w:t>
      </w:r>
      <w:r w:rsidRPr="00A00CC2">
        <w:rPr>
          <w:sz w:val="28"/>
          <w:szCs w:val="28"/>
          <w:lang w:val="uk-UA"/>
        </w:rPr>
        <w:br/>
        <w:t xml:space="preserve">- про звільнення Директора та проведення конкурсу. </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Інші педагогічні працівники (консультанти) Центру призначаються на посаду строком на три роки на конкурсній основі директором Центру.</w:t>
      </w:r>
      <w:r w:rsidRPr="00A00CC2">
        <w:rPr>
          <w:sz w:val="28"/>
          <w:szCs w:val="28"/>
          <w:lang w:val="uk-UA"/>
        </w:rPr>
        <w:br/>
        <w:t>Після закінчення строку, на який укладено строковий трудовий договір, за результатами роботи педагогічного працівника (консультанта) та виконання покладених на нього обов’язків, директором Центру приймається одне з рішень:</w:t>
      </w:r>
      <w:r w:rsidRPr="00A00CC2">
        <w:rPr>
          <w:sz w:val="28"/>
          <w:szCs w:val="28"/>
          <w:lang w:val="uk-UA"/>
        </w:rPr>
        <w:br/>
        <w:t>- про укладення контракту на термін (три роки) без проведення конкурсу;</w:t>
      </w:r>
      <w:r w:rsidRPr="00A00CC2">
        <w:rPr>
          <w:sz w:val="28"/>
          <w:szCs w:val="28"/>
          <w:lang w:val="uk-UA"/>
        </w:rPr>
        <w:br/>
        <w:t>- про звільнення працівника та проведення конкурсу.</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3. Конкурс повинен проводитися з дотриманням принципів: законності; прозорості; забезпечення рівного доступу; недискримінації; доброчесності; надійності та відповідності методів оцінювання.</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4. Конкурс на посаду директора, інших педагогічних працівників (консультантів) Центру проводиться при його утворенні, закінченні строку дії контракту з директором/педагогічним працівником (консультантом) або при прийнятті рішення щодо припинення (розірвання) контракту з директором/педагогічним працівником (консультантом).</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5. Конкурс проводиться поетапно:</w:t>
      </w:r>
      <w:r w:rsidRPr="00A00CC2">
        <w:rPr>
          <w:sz w:val="28"/>
          <w:szCs w:val="28"/>
          <w:lang w:val="uk-UA"/>
        </w:rPr>
        <w:br/>
        <w:t>- прийняття рішення про оголошення конкурсу та затвердження складу конкурсної комісії;</w:t>
      </w:r>
      <w:r w:rsidRPr="00A00CC2">
        <w:rPr>
          <w:sz w:val="28"/>
          <w:szCs w:val="28"/>
          <w:lang w:val="uk-UA"/>
        </w:rPr>
        <w:br/>
      </w:r>
      <w:proofErr w:type="spellStart"/>
      <w:r w:rsidRPr="00A00CC2">
        <w:rPr>
          <w:sz w:val="28"/>
          <w:szCs w:val="28"/>
          <w:lang w:val="uk-UA"/>
        </w:rPr>
        <w:t>-оприлюднення</w:t>
      </w:r>
      <w:proofErr w:type="spellEnd"/>
      <w:r w:rsidRPr="00A00CC2">
        <w:rPr>
          <w:sz w:val="28"/>
          <w:szCs w:val="28"/>
          <w:lang w:val="uk-UA"/>
        </w:rPr>
        <w:t xml:space="preserve"> оголошення про проведення конкурсного відбору в офіційному </w:t>
      </w:r>
      <w:proofErr w:type="spellStart"/>
      <w:r w:rsidRPr="00A00CC2">
        <w:rPr>
          <w:sz w:val="28"/>
          <w:szCs w:val="28"/>
          <w:lang w:val="uk-UA"/>
        </w:rPr>
        <w:t>веб</w:t>
      </w:r>
      <w:proofErr w:type="spellEnd"/>
      <w:r w:rsidRPr="00A00CC2">
        <w:rPr>
          <w:sz w:val="28"/>
          <w:szCs w:val="28"/>
          <w:lang w:val="uk-UA"/>
        </w:rPr>
        <w:t xml:space="preserve"> сайті відділу освіти;</w:t>
      </w:r>
      <w:r w:rsidRPr="00A00CC2">
        <w:rPr>
          <w:sz w:val="28"/>
          <w:szCs w:val="28"/>
          <w:lang w:val="uk-UA"/>
        </w:rPr>
        <w:br/>
      </w:r>
      <w:proofErr w:type="spellStart"/>
      <w:r w:rsidRPr="00A00CC2">
        <w:rPr>
          <w:sz w:val="28"/>
          <w:szCs w:val="28"/>
          <w:lang w:val="uk-UA"/>
        </w:rPr>
        <w:lastRenderedPageBreak/>
        <w:t>-прийом</w:t>
      </w:r>
      <w:proofErr w:type="spellEnd"/>
      <w:r w:rsidRPr="00A00CC2">
        <w:rPr>
          <w:sz w:val="28"/>
          <w:szCs w:val="28"/>
          <w:lang w:val="uk-UA"/>
        </w:rPr>
        <w:t xml:space="preserve"> документів від осіб, які бажають взяти участь у конкурсному відборі;</w:t>
      </w:r>
      <w:r w:rsidRPr="00A00CC2">
        <w:rPr>
          <w:sz w:val="28"/>
          <w:szCs w:val="28"/>
          <w:lang w:val="uk-UA"/>
        </w:rPr>
        <w:br/>
      </w:r>
      <w:proofErr w:type="spellStart"/>
      <w:r w:rsidRPr="00A00CC2">
        <w:rPr>
          <w:sz w:val="28"/>
          <w:szCs w:val="28"/>
          <w:lang w:val="uk-UA"/>
        </w:rPr>
        <w:t>-попередній</w:t>
      </w:r>
      <w:proofErr w:type="spellEnd"/>
      <w:r w:rsidRPr="00A00CC2">
        <w:rPr>
          <w:sz w:val="28"/>
          <w:szCs w:val="28"/>
          <w:lang w:val="uk-UA"/>
        </w:rPr>
        <w:t xml:space="preserve"> розгляд поданих документів на відповідність встановленим законодавством вимогам;</w:t>
      </w:r>
      <w:r w:rsidRPr="00A00CC2">
        <w:rPr>
          <w:sz w:val="28"/>
          <w:szCs w:val="28"/>
          <w:lang w:val="uk-UA"/>
        </w:rPr>
        <w:br/>
      </w:r>
      <w:proofErr w:type="spellStart"/>
      <w:r w:rsidRPr="00A00CC2">
        <w:rPr>
          <w:sz w:val="28"/>
          <w:szCs w:val="28"/>
          <w:lang w:val="uk-UA"/>
        </w:rPr>
        <w:t>-проведення</w:t>
      </w:r>
      <w:proofErr w:type="spellEnd"/>
      <w:r w:rsidRPr="00A00CC2">
        <w:rPr>
          <w:sz w:val="28"/>
          <w:szCs w:val="28"/>
          <w:lang w:val="uk-UA"/>
        </w:rPr>
        <w:t xml:space="preserve"> іспиту та визначення його результатів;</w:t>
      </w:r>
      <w:r w:rsidRPr="00A00CC2">
        <w:rPr>
          <w:sz w:val="28"/>
          <w:szCs w:val="28"/>
          <w:lang w:val="uk-UA"/>
        </w:rPr>
        <w:br/>
        <w:t>- проведення співбесіди та визначення її результатів;</w:t>
      </w:r>
      <w:r w:rsidRPr="00A00CC2">
        <w:rPr>
          <w:sz w:val="28"/>
          <w:szCs w:val="28"/>
          <w:lang w:val="uk-UA"/>
        </w:rPr>
        <w:br/>
      </w:r>
      <w:proofErr w:type="spellStart"/>
      <w:r w:rsidRPr="00A00CC2">
        <w:rPr>
          <w:sz w:val="28"/>
          <w:szCs w:val="28"/>
          <w:lang w:val="uk-UA"/>
        </w:rPr>
        <w:t>-визначення</w:t>
      </w:r>
      <w:proofErr w:type="spellEnd"/>
      <w:r w:rsidRPr="00A00CC2">
        <w:rPr>
          <w:sz w:val="28"/>
          <w:szCs w:val="28"/>
          <w:lang w:val="uk-UA"/>
        </w:rPr>
        <w:t xml:space="preserve"> переможця конкурсного відбору;</w:t>
      </w:r>
      <w:r w:rsidRPr="00A00CC2">
        <w:rPr>
          <w:sz w:val="28"/>
          <w:szCs w:val="28"/>
          <w:lang w:val="uk-UA"/>
        </w:rPr>
        <w:br/>
      </w:r>
      <w:proofErr w:type="spellStart"/>
      <w:r w:rsidRPr="00A00CC2">
        <w:rPr>
          <w:sz w:val="28"/>
          <w:szCs w:val="28"/>
          <w:lang w:val="uk-UA"/>
        </w:rPr>
        <w:t>-оприлюднення</w:t>
      </w:r>
      <w:proofErr w:type="spellEnd"/>
      <w:r w:rsidRPr="00A00CC2">
        <w:rPr>
          <w:sz w:val="28"/>
          <w:szCs w:val="28"/>
          <w:lang w:val="uk-UA"/>
        </w:rPr>
        <w:t xml:space="preserve"> результатів конкурсу.</w:t>
      </w:r>
      <w:r w:rsidRPr="00A00CC2">
        <w:rPr>
          <w:sz w:val="28"/>
          <w:szCs w:val="28"/>
          <w:lang w:val="uk-UA"/>
        </w:rPr>
        <w:br/>
        <w:t>6. Конкурс оголошується та проводиться відділом освіти.</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7. Оголошення про проведення конкурсу оприлюднюється на офіційному веб-сайті відділі освіти не пізніше, ніж за один місяць до початку проведення конкурсного відбору.</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8. Оголошення про проведення конкурсу повинне містити:</w:t>
      </w:r>
      <w:r w:rsidRPr="00A00CC2">
        <w:rPr>
          <w:sz w:val="28"/>
          <w:szCs w:val="28"/>
          <w:lang w:val="uk-UA"/>
        </w:rPr>
        <w:br/>
      </w:r>
      <w:proofErr w:type="spellStart"/>
      <w:r w:rsidRPr="00A00CC2">
        <w:rPr>
          <w:sz w:val="28"/>
          <w:szCs w:val="28"/>
          <w:lang w:val="uk-UA"/>
        </w:rPr>
        <w:t>-найменування</w:t>
      </w:r>
      <w:proofErr w:type="spellEnd"/>
      <w:r w:rsidRPr="00A00CC2">
        <w:rPr>
          <w:sz w:val="28"/>
          <w:szCs w:val="28"/>
          <w:lang w:val="uk-UA"/>
        </w:rPr>
        <w:t xml:space="preserve"> і місцезнаходження Центру;</w:t>
      </w:r>
      <w:r w:rsidRPr="00A00CC2">
        <w:rPr>
          <w:sz w:val="28"/>
          <w:szCs w:val="28"/>
          <w:lang w:val="uk-UA"/>
        </w:rPr>
        <w:br/>
      </w:r>
      <w:proofErr w:type="spellStart"/>
      <w:r w:rsidRPr="00A00CC2">
        <w:rPr>
          <w:sz w:val="28"/>
          <w:szCs w:val="28"/>
          <w:lang w:val="uk-UA"/>
        </w:rPr>
        <w:t>-найменування</w:t>
      </w:r>
      <w:proofErr w:type="spellEnd"/>
      <w:r w:rsidRPr="00A00CC2">
        <w:rPr>
          <w:sz w:val="28"/>
          <w:szCs w:val="28"/>
          <w:lang w:val="uk-UA"/>
        </w:rPr>
        <w:t xml:space="preserve"> посади та умови оплати праці;</w:t>
      </w:r>
      <w:r w:rsidRPr="00A00CC2">
        <w:rPr>
          <w:sz w:val="28"/>
          <w:szCs w:val="28"/>
          <w:lang w:val="uk-UA"/>
        </w:rPr>
        <w:br/>
      </w:r>
      <w:proofErr w:type="spellStart"/>
      <w:r w:rsidRPr="00A00CC2">
        <w:rPr>
          <w:sz w:val="28"/>
          <w:szCs w:val="28"/>
          <w:lang w:val="uk-UA"/>
        </w:rPr>
        <w:t>-кваліфікаційні</w:t>
      </w:r>
      <w:proofErr w:type="spellEnd"/>
      <w:r w:rsidRPr="00A00CC2">
        <w:rPr>
          <w:sz w:val="28"/>
          <w:szCs w:val="28"/>
          <w:lang w:val="uk-UA"/>
        </w:rPr>
        <w:t xml:space="preserve"> вимоги до претендентів на посаду (далі - претенденти);</w:t>
      </w:r>
      <w:r w:rsidRPr="00A00CC2">
        <w:rPr>
          <w:sz w:val="28"/>
          <w:szCs w:val="28"/>
          <w:lang w:val="uk-UA"/>
        </w:rPr>
        <w:br/>
      </w:r>
      <w:proofErr w:type="spellStart"/>
      <w:r w:rsidRPr="00A00CC2">
        <w:rPr>
          <w:sz w:val="28"/>
          <w:szCs w:val="28"/>
          <w:lang w:val="uk-UA"/>
        </w:rPr>
        <w:t>-перелік</w:t>
      </w:r>
      <w:proofErr w:type="spellEnd"/>
      <w:r w:rsidRPr="00A00CC2">
        <w:rPr>
          <w:sz w:val="28"/>
          <w:szCs w:val="28"/>
          <w:lang w:val="uk-UA"/>
        </w:rPr>
        <w:t xml:space="preserve"> документів, які необхідно подати для участі в конкурсному відборі, та строк їх подання;</w:t>
      </w:r>
      <w:r w:rsidRPr="00A00CC2">
        <w:rPr>
          <w:sz w:val="28"/>
          <w:szCs w:val="28"/>
          <w:lang w:val="uk-UA"/>
        </w:rPr>
        <w:br/>
      </w:r>
      <w:proofErr w:type="spellStart"/>
      <w:r w:rsidRPr="00A00CC2">
        <w:rPr>
          <w:sz w:val="28"/>
          <w:szCs w:val="28"/>
          <w:lang w:val="uk-UA"/>
        </w:rPr>
        <w:t>-дату</w:t>
      </w:r>
      <w:proofErr w:type="spellEnd"/>
      <w:r w:rsidRPr="00A00CC2">
        <w:rPr>
          <w:sz w:val="28"/>
          <w:szCs w:val="28"/>
          <w:lang w:val="uk-UA"/>
        </w:rPr>
        <w:t>, місце та етапи проведення конкурсного відбору;</w:t>
      </w:r>
      <w:r w:rsidRPr="00A00CC2">
        <w:rPr>
          <w:sz w:val="28"/>
          <w:szCs w:val="28"/>
          <w:lang w:val="uk-UA"/>
        </w:rPr>
        <w:br/>
      </w:r>
      <w:proofErr w:type="spellStart"/>
      <w:r w:rsidRPr="00A00CC2">
        <w:rPr>
          <w:sz w:val="28"/>
          <w:szCs w:val="28"/>
          <w:lang w:val="uk-UA"/>
        </w:rPr>
        <w:t>-прізвище</w:t>
      </w:r>
      <w:proofErr w:type="spellEnd"/>
      <w:r w:rsidRPr="00A00CC2">
        <w:rPr>
          <w:sz w:val="28"/>
          <w:szCs w:val="28"/>
          <w:lang w:val="uk-UA"/>
        </w:rPr>
        <w:t>, ім’я, по батькові, номер телефону та адресу електронної пошти особи, яка надає додаткову інформацію про проведення конкурсного відбору.</w:t>
      </w:r>
      <w:r w:rsidRPr="00A00CC2">
        <w:rPr>
          <w:sz w:val="28"/>
          <w:szCs w:val="28"/>
          <w:lang w:val="uk-UA"/>
        </w:rPr>
        <w:br/>
        <w:t>В оголошенні може міститися додаткова інформація, що не суперечить законодавству.</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9. Строк подання документів для участі в конкурсі не може становити менше 20 та більше 30 календарних днів з дня оприлюднення оголошення про проведення конкурсу.</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10. Особа, яка виявила бажання взяти участь у конкурсі, подає (особисто або поштою) такі документи:</w:t>
      </w:r>
      <w:r w:rsidRPr="00A00CC2">
        <w:rPr>
          <w:sz w:val="28"/>
          <w:szCs w:val="28"/>
          <w:lang w:val="uk-UA"/>
        </w:rPr>
        <w:br/>
      </w:r>
      <w:proofErr w:type="spellStart"/>
      <w:r w:rsidRPr="00A00CC2">
        <w:rPr>
          <w:sz w:val="28"/>
          <w:szCs w:val="28"/>
          <w:lang w:val="uk-UA"/>
        </w:rPr>
        <w:t>-копію</w:t>
      </w:r>
      <w:proofErr w:type="spellEnd"/>
      <w:r w:rsidRPr="00A00CC2">
        <w:rPr>
          <w:sz w:val="28"/>
          <w:szCs w:val="28"/>
          <w:lang w:val="uk-UA"/>
        </w:rPr>
        <w:t xml:space="preserve"> паспорта громадянина України;</w:t>
      </w:r>
      <w:r w:rsidRPr="00A00CC2">
        <w:rPr>
          <w:sz w:val="28"/>
          <w:szCs w:val="28"/>
          <w:lang w:val="uk-UA"/>
        </w:rPr>
        <w:br/>
      </w:r>
      <w:proofErr w:type="spellStart"/>
      <w:r w:rsidRPr="00A00CC2">
        <w:rPr>
          <w:sz w:val="28"/>
          <w:szCs w:val="28"/>
          <w:lang w:val="uk-UA"/>
        </w:rPr>
        <w:t>-письмову</w:t>
      </w:r>
      <w:proofErr w:type="spellEnd"/>
      <w:r w:rsidRPr="00A00CC2">
        <w:rPr>
          <w:sz w:val="28"/>
          <w:szCs w:val="28"/>
          <w:lang w:val="uk-UA"/>
        </w:rPr>
        <w:t xml:space="preserve"> заяву про участь у конкурсі, до якої додається резюме у довільній формі;</w:t>
      </w:r>
      <w:r w:rsidRPr="00A00CC2">
        <w:rPr>
          <w:sz w:val="28"/>
          <w:szCs w:val="28"/>
          <w:lang w:val="uk-UA"/>
        </w:rPr>
        <w:br/>
      </w:r>
      <w:proofErr w:type="spellStart"/>
      <w:r w:rsidRPr="00A00CC2">
        <w:rPr>
          <w:sz w:val="28"/>
          <w:szCs w:val="28"/>
          <w:lang w:val="uk-UA"/>
        </w:rPr>
        <w:t>-копію</w:t>
      </w:r>
      <w:proofErr w:type="spellEnd"/>
      <w:r w:rsidRPr="00A00CC2">
        <w:rPr>
          <w:sz w:val="28"/>
          <w:szCs w:val="28"/>
          <w:lang w:val="uk-UA"/>
        </w:rPr>
        <w:t xml:space="preserve"> трудової книжки;</w:t>
      </w:r>
      <w:r w:rsidRPr="00A00CC2">
        <w:rPr>
          <w:sz w:val="28"/>
          <w:szCs w:val="28"/>
          <w:lang w:val="uk-UA"/>
        </w:rPr>
        <w:br/>
      </w:r>
      <w:proofErr w:type="spellStart"/>
      <w:r w:rsidRPr="00A00CC2">
        <w:rPr>
          <w:sz w:val="28"/>
          <w:szCs w:val="28"/>
          <w:lang w:val="uk-UA"/>
        </w:rPr>
        <w:t>-копію</w:t>
      </w:r>
      <w:proofErr w:type="spellEnd"/>
      <w:r w:rsidRPr="00A00CC2">
        <w:rPr>
          <w:sz w:val="28"/>
          <w:szCs w:val="28"/>
          <w:lang w:val="uk-UA"/>
        </w:rPr>
        <w:t xml:space="preserve"> (копії) документа (документів) про освіту із додатками, присвоєння вченого звання, присудження наукового ступеня;</w:t>
      </w:r>
      <w:r w:rsidRPr="00A00CC2">
        <w:rPr>
          <w:sz w:val="28"/>
          <w:szCs w:val="28"/>
          <w:lang w:val="uk-UA"/>
        </w:rPr>
        <w:br/>
      </w:r>
      <w:proofErr w:type="spellStart"/>
      <w:r w:rsidRPr="00A00CC2">
        <w:rPr>
          <w:sz w:val="28"/>
          <w:szCs w:val="28"/>
          <w:lang w:val="uk-UA"/>
        </w:rPr>
        <w:t>-письмову</w:t>
      </w:r>
      <w:proofErr w:type="spellEnd"/>
      <w:r w:rsidRPr="00A00CC2">
        <w:rPr>
          <w:sz w:val="28"/>
          <w:szCs w:val="28"/>
          <w:lang w:val="uk-UA"/>
        </w:rPr>
        <w:t xml:space="preserve"> згоду на збір та обробку персональних даних (Додаток 1).</w:t>
      </w:r>
      <w:r w:rsidRPr="00A00CC2">
        <w:rPr>
          <w:sz w:val="28"/>
          <w:szCs w:val="28"/>
          <w:lang w:val="uk-UA"/>
        </w:rPr>
        <w:br/>
        <w:t>Особа, яка бажає взяти участь у конкурсному відборі, має право додати до заяви про участь у конкурсі інші документи, непередбачені в оголошенні про проведення конкурсу.</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11. Прийом та реєстрація документів від претендентів здійснюється відділом освіти;</w:t>
      </w:r>
    </w:p>
    <w:p w:rsidR="00297350"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12. У разі надсилання документів поштою, датою подання документів вважається дата, зазначена на поштовому штемпелі.</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lastRenderedPageBreak/>
        <w:t>13. У разі невідповідності поданих документів встановленим вимогам, претенденти до конкурсного відбору не допускаються, про що їм повідомляє відділ освіти.</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14. Документи, подані після закінчення встановленого строку, не розглядаються та повертаються особам, які їх подали.</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15. Усі претенденти, які своєчасно подали документи для участі у конкурсі, повідомляються відділом освіти про прийняте рішення щодо їх кандидатур не пізніше, ніж протягом десяти календарних днів з дати закінчення строку подання документів.</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16. Для проведення конкурсу відділом освіти за погодженням Засновника, утворюється конкурсна комісія, до складу якої входить не менше 5 осіб. До складу конкурсної комісії входять посадові особи органів місцевого самоврядування, працівники відділу освіти, керівники закладів дошкільної та загальної середньої освіти. До участі у роботі конкурсної комісії можуть бути залучені педагогічні працівники Центру.</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17. Конкурсна комісія є повноважною за умови присутності на її засіданні не менше двох третин від її затвердженого складу. Рішення Комісії приймається більшістю голосів, присутніх на засіданні.</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18.Конкурс передбачає:</w:t>
      </w:r>
      <w:r w:rsidRPr="00A00CC2">
        <w:rPr>
          <w:sz w:val="28"/>
          <w:szCs w:val="28"/>
          <w:lang w:val="uk-UA"/>
        </w:rPr>
        <w:br/>
        <w:t>- Складання кваліфікаційного іспиту, який проводитися за напрямами:</w:t>
      </w:r>
      <w:r w:rsidRPr="00A00CC2">
        <w:rPr>
          <w:sz w:val="28"/>
          <w:szCs w:val="28"/>
          <w:lang w:val="uk-UA"/>
        </w:rPr>
        <w:br/>
        <w:t>знання законодавства у сфері освіти; знання основ педагогіки, психології; знання основ управління тощо;</w:t>
      </w:r>
      <w:r w:rsidRPr="00A00CC2">
        <w:rPr>
          <w:sz w:val="28"/>
          <w:szCs w:val="28"/>
          <w:lang w:val="uk-UA"/>
        </w:rPr>
        <w:br/>
        <w:t xml:space="preserve">- публічної, відкритої презентації державною мовою перспективного плану розвитку Центру для особи, яка претендує на посаду директора Центру, а для особи яка претендує на посаду педагогічного працівника (консультанта) Центру відкритої презентації державною мовою свого бачення власної консультації/проведення демонстрацій майстер-класів/ </w:t>
      </w:r>
      <w:proofErr w:type="spellStart"/>
      <w:r w:rsidRPr="00A00CC2">
        <w:rPr>
          <w:sz w:val="28"/>
          <w:szCs w:val="28"/>
          <w:lang w:val="uk-UA"/>
        </w:rPr>
        <w:t>воркшопу</w:t>
      </w:r>
      <w:proofErr w:type="spellEnd"/>
      <w:r w:rsidRPr="00A00CC2">
        <w:rPr>
          <w:sz w:val="28"/>
          <w:szCs w:val="28"/>
          <w:lang w:val="uk-UA"/>
        </w:rPr>
        <w:t>;</w:t>
      </w:r>
      <w:r w:rsidRPr="00A00CC2">
        <w:rPr>
          <w:sz w:val="28"/>
          <w:szCs w:val="28"/>
          <w:lang w:val="uk-UA"/>
        </w:rPr>
        <w:br/>
        <w:t>- надання відповідей на запитання членів конкурсної комісії в межах змісту конкурсного випробування.</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Письмове тестування на знання законодавства України, презентація та надання відповідей на запитання членів конкурсної комісії проводяться в один день.</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19. Іспит складається з 9 питань по 3 питання за напрямами, визначеними у пункті 18 Положення. Загальний час для проведення іспиту повинен становити не більш як 1 година 30 хвилин.</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20. Для визначення результатів іспиту рекомендується використовувати таку систему: | 2 бали виставляються кандидатам, які в повному обсязі розкрили суть питання; 1 бал виставляється кандидатам, які розкрили питання фрагментарно; 0 балів виставляється кандидатам, які не відповіли на питання.</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21. Члени конкурсної комісії визначають результати письмового іспиту згідно з пунктом 20 цього Положення.</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lastRenderedPageBreak/>
        <w:t>22. Кандидати, які за результатами іспиту набрали 12 балів допускаються до презентації перспективного плану розвитку Центру.</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23. Після презентації та надання відповідей на запитання членів конкурсної комісії, конкурсна комісія визначає переможця конкурсу або визнає конкурс таким, що не відбувся.</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24. Для оцінювання презентації та відповідей на запитання членів конкурсної комісії може використовуватись така система: 2 бали виставляються кандидатам, які відповідають вимогам; 1 бал виставляється кандидатам, які не повною мірою відповідають вимогам; 0 балів виставляється кандидатам, які не відповідають вимогам.</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25. Визначення результатів співбесіди здійснюється кожним членом конкурсної комісії індивідуально та фіксується у відомості про результати співбесіди.</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26. Визначення остаточних результатів конкурсу здійснюється у балах як середнє арифметичне значення індивідуальних оцінок.</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27. Підсумковий рейтинг кандидатів визначається шляхом додавання середніх оцінок, проставлених членами конкурсної комісії у зведеній відомості середніх оцінок за кожну окрему вимогу до професійної компетентності, та іспиту на знання законодавства.</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28. Сума таких оцінок є підсумковим рейтингом кандидата, за допомогою якого визначається переможець конкурсу.</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29. Якщо два і більше кандидатів мають однаковий загальний рейтинг, переможець конкурсу визначається шляхом відкритого голосування членів Комісії після обговорення професійної компетентності (досвід роботи за фахом, досягнення в професійній діяльності та інше) таких кандидатів.</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30. Конкурсна комісія протягом одного робочого дня після завершення співбесіди надає претендентам та відділу освіти висновок щодо результатів конкурсного відбору.</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31. Після погодження кандидатури претендента:</w:t>
      </w:r>
      <w:r w:rsidRPr="00A00CC2">
        <w:rPr>
          <w:sz w:val="28"/>
          <w:szCs w:val="28"/>
          <w:lang w:val="uk-UA"/>
        </w:rPr>
        <w:br/>
      </w:r>
      <w:proofErr w:type="spellStart"/>
      <w:r w:rsidRPr="00A00CC2">
        <w:rPr>
          <w:sz w:val="28"/>
          <w:szCs w:val="28"/>
          <w:lang w:val="uk-UA"/>
        </w:rPr>
        <w:t>-Відділ</w:t>
      </w:r>
      <w:proofErr w:type="spellEnd"/>
      <w:r w:rsidRPr="00A00CC2">
        <w:rPr>
          <w:sz w:val="28"/>
          <w:szCs w:val="28"/>
          <w:lang w:val="uk-UA"/>
        </w:rPr>
        <w:t xml:space="preserve"> освіти укладає контракт з директором Центру з дотриманням вимог законодавства про працю;</w:t>
      </w:r>
      <w:r w:rsidRPr="00A00CC2">
        <w:rPr>
          <w:sz w:val="28"/>
          <w:szCs w:val="28"/>
          <w:lang w:val="uk-UA"/>
        </w:rPr>
        <w:br/>
        <w:t>- Директор Центру укладає контракт з педагогічним працівником (консультантом) Центру з дотриманням вимог законодавства про працю.</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32. Конкурсний відбір визнається таким, що не відбувся якщо:</w:t>
      </w:r>
      <w:r w:rsidRPr="00A00CC2">
        <w:rPr>
          <w:sz w:val="28"/>
          <w:szCs w:val="28"/>
          <w:lang w:val="uk-UA"/>
        </w:rPr>
        <w:br/>
        <w:t>- відсутні заяви про участь у конкурсі; жоден з претендентів не пройшов конкурсний відбір;конкурсною комісією не визначено претендента.</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33. Якщо конкурсний відбір не відбувся, протягом одного місяця оголошується повторний конкурс.</w:t>
      </w:r>
    </w:p>
    <w:p w:rsidR="00CF2AE5" w:rsidRPr="00A00CC2" w:rsidRDefault="00CF2AE5" w:rsidP="00CF2AE5">
      <w:pPr>
        <w:pStyle w:val="aa"/>
        <w:shd w:val="clear" w:color="auto" w:fill="FFFFFF"/>
        <w:spacing w:before="0" w:beforeAutospacing="0" w:after="0" w:afterAutospacing="0" w:line="315" w:lineRule="atLeast"/>
        <w:textAlignment w:val="baseline"/>
        <w:rPr>
          <w:sz w:val="28"/>
          <w:szCs w:val="28"/>
          <w:lang w:val="uk-UA"/>
        </w:rPr>
      </w:pPr>
      <w:r w:rsidRPr="00A00CC2">
        <w:rPr>
          <w:sz w:val="28"/>
          <w:szCs w:val="28"/>
          <w:lang w:val="uk-UA"/>
        </w:rPr>
        <w:t>34. Результати конкурсного відбору оприлюднюються на офіційному веб-сайті відділу освіти не пізніше, ніж через 45 днів з дня оприлюднення оголошення про проведення конкурсу.</w:t>
      </w:r>
    </w:p>
    <w:p w:rsidR="00CF2AE5" w:rsidRPr="00A00CC2" w:rsidRDefault="00CF2AE5" w:rsidP="00CF2AE5">
      <w:pPr>
        <w:shd w:val="clear" w:color="auto" w:fill="FFFFFF"/>
        <w:spacing w:after="0" w:line="240" w:lineRule="auto"/>
        <w:jc w:val="both"/>
        <w:rPr>
          <w:rFonts w:ascii="Times New Roman" w:eastAsia="Times New Roman" w:hAnsi="Times New Roman" w:cs="Times New Roman"/>
          <w:b/>
          <w:bCs/>
          <w:color w:val="000000"/>
          <w:sz w:val="28"/>
          <w:szCs w:val="28"/>
          <w:lang w:val="uk-UA" w:eastAsia="ru-RU"/>
        </w:rPr>
      </w:pPr>
      <w:r w:rsidRPr="00A00CC2">
        <w:rPr>
          <w:rFonts w:ascii="Times New Roman" w:eastAsia="Times New Roman" w:hAnsi="Times New Roman" w:cs="Times New Roman"/>
          <w:b/>
          <w:bCs/>
          <w:color w:val="000000"/>
          <w:sz w:val="28"/>
          <w:szCs w:val="28"/>
          <w:lang w:val="uk-UA" w:eastAsia="ru-RU"/>
        </w:rPr>
        <w:t xml:space="preserve">Магдалинівський </w:t>
      </w:r>
    </w:p>
    <w:p w:rsidR="00CF2AE5" w:rsidRPr="001125D7" w:rsidRDefault="00CF2AE5" w:rsidP="001125D7">
      <w:pPr>
        <w:shd w:val="clear" w:color="auto" w:fill="FFFFFF"/>
        <w:spacing w:after="0" w:line="240" w:lineRule="auto"/>
        <w:jc w:val="both"/>
        <w:rPr>
          <w:rFonts w:ascii="Times New Roman" w:eastAsia="Times New Roman" w:hAnsi="Times New Roman" w:cs="Times New Roman"/>
          <w:color w:val="000000"/>
          <w:sz w:val="18"/>
          <w:szCs w:val="18"/>
          <w:lang w:val="uk-UA" w:eastAsia="ru-RU"/>
        </w:rPr>
      </w:pPr>
      <w:r w:rsidRPr="00A00CC2">
        <w:rPr>
          <w:rFonts w:ascii="Times New Roman" w:eastAsia="Times New Roman" w:hAnsi="Times New Roman" w:cs="Times New Roman"/>
          <w:b/>
          <w:bCs/>
          <w:color w:val="000000"/>
          <w:sz w:val="28"/>
          <w:szCs w:val="28"/>
          <w:lang w:val="uk-UA" w:eastAsia="ru-RU"/>
        </w:rPr>
        <w:t>селищний голова</w:t>
      </w:r>
      <w:r w:rsidRPr="00A00CC2">
        <w:rPr>
          <w:rFonts w:ascii="Times New Roman" w:eastAsia="Times New Roman" w:hAnsi="Times New Roman" w:cs="Times New Roman"/>
          <w:b/>
          <w:bCs/>
          <w:color w:val="000000"/>
          <w:sz w:val="28"/>
          <w:szCs w:val="28"/>
          <w:lang w:val="uk-UA" w:eastAsia="ru-RU"/>
        </w:rPr>
        <w:tab/>
      </w:r>
      <w:r w:rsidRPr="00A00CC2">
        <w:rPr>
          <w:rFonts w:ascii="Times New Roman" w:eastAsia="Times New Roman" w:hAnsi="Times New Roman" w:cs="Times New Roman"/>
          <w:b/>
          <w:bCs/>
          <w:color w:val="000000"/>
          <w:sz w:val="28"/>
          <w:szCs w:val="28"/>
          <w:lang w:val="uk-UA" w:eastAsia="ru-RU"/>
        </w:rPr>
        <w:tab/>
      </w:r>
      <w:r w:rsidRPr="00A00CC2">
        <w:rPr>
          <w:rFonts w:ascii="Times New Roman" w:eastAsia="Times New Roman" w:hAnsi="Times New Roman" w:cs="Times New Roman"/>
          <w:b/>
          <w:bCs/>
          <w:color w:val="000000"/>
          <w:sz w:val="28"/>
          <w:szCs w:val="28"/>
          <w:lang w:val="uk-UA" w:eastAsia="ru-RU"/>
        </w:rPr>
        <w:tab/>
      </w:r>
      <w:r w:rsidRPr="00A00CC2">
        <w:rPr>
          <w:rFonts w:ascii="Times New Roman" w:eastAsia="Times New Roman" w:hAnsi="Times New Roman" w:cs="Times New Roman"/>
          <w:b/>
          <w:bCs/>
          <w:color w:val="000000"/>
          <w:sz w:val="28"/>
          <w:szCs w:val="28"/>
          <w:lang w:val="uk-UA" w:eastAsia="ru-RU"/>
        </w:rPr>
        <w:tab/>
      </w:r>
      <w:r w:rsidRPr="00A00CC2">
        <w:rPr>
          <w:rFonts w:ascii="Times New Roman" w:eastAsia="Times New Roman" w:hAnsi="Times New Roman" w:cs="Times New Roman"/>
          <w:b/>
          <w:bCs/>
          <w:color w:val="000000"/>
          <w:sz w:val="28"/>
          <w:szCs w:val="28"/>
          <w:lang w:val="uk-UA" w:eastAsia="ru-RU"/>
        </w:rPr>
        <w:tab/>
        <w:t xml:space="preserve">     Володимир ДРОБІТЬКО</w:t>
      </w:r>
    </w:p>
    <w:sectPr w:rsidR="00CF2AE5" w:rsidRPr="001125D7" w:rsidSect="00297350">
      <w:footerReference w:type="default" r:id="rId8"/>
      <w:pgSz w:w="11906" w:h="16838"/>
      <w:pgMar w:top="1134" w:right="850" w:bottom="28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D98" w:rsidRDefault="00995D98" w:rsidP="00CF2AE5">
      <w:pPr>
        <w:spacing w:after="0" w:line="240" w:lineRule="auto"/>
      </w:pPr>
      <w:r>
        <w:separator/>
      </w:r>
    </w:p>
  </w:endnote>
  <w:endnote w:type="continuationSeparator" w:id="0">
    <w:p w:rsidR="00995D98" w:rsidRDefault="00995D98" w:rsidP="00CF2A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entury Gothic"/>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AE5" w:rsidRDefault="00CF2AE5">
    <w:pPr>
      <w:pStyle w:val="a8"/>
    </w:pPr>
  </w:p>
  <w:p w:rsidR="00CF2AE5" w:rsidRDefault="00CF2AE5">
    <w:pPr>
      <w:pStyle w:val="a8"/>
    </w:pPr>
  </w:p>
  <w:p w:rsidR="00CF2AE5" w:rsidRDefault="00CF2AE5">
    <w:pPr>
      <w:pStyle w:val="a8"/>
    </w:pPr>
  </w:p>
  <w:p w:rsidR="00CF2AE5" w:rsidRDefault="00CF2AE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D98" w:rsidRDefault="00995D98" w:rsidP="00CF2AE5">
      <w:pPr>
        <w:spacing w:after="0" w:line="240" w:lineRule="auto"/>
      </w:pPr>
      <w:r>
        <w:separator/>
      </w:r>
    </w:p>
  </w:footnote>
  <w:footnote w:type="continuationSeparator" w:id="0">
    <w:p w:rsidR="00995D98" w:rsidRDefault="00995D98" w:rsidP="00CF2AE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F352A9"/>
    <w:multiLevelType w:val="hybridMultilevel"/>
    <w:tmpl w:val="4920CC1E"/>
    <w:lvl w:ilvl="0" w:tplc="D9E83310">
      <w:start w:val="1"/>
      <w:numFmt w:val="decimal"/>
      <w:lvlText w:val="%1."/>
      <w:lvlJc w:val="left"/>
      <w:pPr>
        <w:ind w:left="1005" w:hanging="435"/>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A76F9"/>
    <w:rsid w:val="001125D7"/>
    <w:rsid w:val="001606E3"/>
    <w:rsid w:val="00166245"/>
    <w:rsid w:val="001D7473"/>
    <w:rsid w:val="00201916"/>
    <w:rsid w:val="00297350"/>
    <w:rsid w:val="00383B97"/>
    <w:rsid w:val="0049120C"/>
    <w:rsid w:val="00493F0C"/>
    <w:rsid w:val="005039FB"/>
    <w:rsid w:val="00523780"/>
    <w:rsid w:val="00530B8E"/>
    <w:rsid w:val="00561CB9"/>
    <w:rsid w:val="00582CDD"/>
    <w:rsid w:val="005D0FB9"/>
    <w:rsid w:val="005F148C"/>
    <w:rsid w:val="006D13C4"/>
    <w:rsid w:val="00722739"/>
    <w:rsid w:val="007955AC"/>
    <w:rsid w:val="00807934"/>
    <w:rsid w:val="0085412C"/>
    <w:rsid w:val="00880C92"/>
    <w:rsid w:val="008C5505"/>
    <w:rsid w:val="009253CC"/>
    <w:rsid w:val="00927774"/>
    <w:rsid w:val="009529A4"/>
    <w:rsid w:val="00965962"/>
    <w:rsid w:val="009667E4"/>
    <w:rsid w:val="00995D98"/>
    <w:rsid w:val="00A00CC2"/>
    <w:rsid w:val="00C10231"/>
    <w:rsid w:val="00CF2AE5"/>
    <w:rsid w:val="00D01157"/>
    <w:rsid w:val="00DA76F9"/>
    <w:rsid w:val="00DD2B91"/>
    <w:rsid w:val="00E32B92"/>
    <w:rsid w:val="00E337FC"/>
    <w:rsid w:val="00E41D79"/>
    <w:rsid w:val="00E5343E"/>
    <w:rsid w:val="00FC53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12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76F9"/>
    <w:pPr>
      <w:ind w:left="720"/>
      <w:contextualSpacing/>
    </w:pPr>
  </w:style>
  <w:style w:type="paragraph" w:styleId="a4">
    <w:name w:val="Balloon Text"/>
    <w:basedOn w:val="a"/>
    <w:link w:val="a5"/>
    <w:uiPriority w:val="99"/>
    <w:semiHidden/>
    <w:unhideWhenUsed/>
    <w:rsid w:val="00880C9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80C92"/>
    <w:rPr>
      <w:rFonts w:ascii="Segoe UI" w:hAnsi="Segoe UI" w:cs="Segoe UI"/>
      <w:sz w:val="18"/>
      <w:szCs w:val="18"/>
    </w:rPr>
  </w:style>
  <w:style w:type="paragraph" w:styleId="a6">
    <w:name w:val="header"/>
    <w:basedOn w:val="a"/>
    <w:link w:val="a7"/>
    <w:uiPriority w:val="99"/>
    <w:unhideWhenUsed/>
    <w:rsid w:val="00CF2AE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F2AE5"/>
  </w:style>
  <w:style w:type="paragraph" w:styleId="a8">
    <w:name w:val="footer"/>
    <w:basedOn w:val="a"/>
    <w:link w:val="a9"/>
    <w:uiPriority w:val="99"/>
    <w:unhideWhenUsed/>
    <w:rsid w:val="00CF2AE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F2AE5"/>
  </w:style>
  <w:style w:type="paragraph" w:styleId="aa">
    <w:name w:val="Normal (Web)"/>
    <w:basedOn w:val="a"/>
    <w:uiPriority w:val="99"/>
    <w:unhideWhenUsed/>
    <w:rsid w:val="00CF2AE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9228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3485</Words>
  <Characters>19870</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dc:creator>
  <cp:lastModifiedBy>PK1</cp:lastModifiedBy>
  <cp:revision>3</cp:revision>
  <cp:lastPrinted>2021-06-04T08:23:00Z</cp:lastPrinted>
  <dcterms:created xsi:type="dcterms:W3CDTF">2021-12-20T12:01:00Z</dcterms:created>
  <dcterms:modified xsi:type="dcterms:W3CDTF">2021-12-23T08:56:00Z</dcterms:modified>
</cp:coreProperties>
</file>